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E0" w:rsidRPr="005607C0" w:rsidRDefault="005E28E0" w:rsidP="00047BF4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>VÝZVA K PODÁNÍ NABÍDKY</w:t>
      </w:r>
    </w:p>
    <w:p w:rsidR="005E28E0" w:rsidRPr="005607C0" w:rsidRDefault="005E28E0" w:rsidP="005607C0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 xml:space="preserve">A </w:t>
      </w:r>
    </w:p>
    <w:p w:rsidR="005E28E0" w:rsidRPr="005607C0" w:rsidRDefault="005E28E0" w:rsidP="005607C0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>ZADÁVACÍ PODMÍNKY</w:t>
      </w:r>
    </w:p>
    <w:p w:rsidR="005E28E0" w:rsidRDefault="005E28E0" w:rsidP="005E28E0">
      <w:pPr>
        <w:jc w:val="center"/>
        <w:rPr>
          <w:rFonts w:asciiTheme="minorHAnsi" w:hAnsiTheme="minorHAnsi" w:cs="Arial"/>
          <w:b/>
          <w:szCs w:val="24"/>
        </w:rPr>
      </w:pPr>
    </w:p>
    <w:p w:rsidR="00047BF4" w:rsidRPr="005607C0" w:rsidRDefault="00047BF4" w:rsidP="005E28E0">
      <w:pPr>
        <w:jc w:val="center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jc w:val="center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ind w:left="2130" w:hanging="2130"/>
        <w:jc w:val="both"/>
        <w:outlineLvl w:val="0"/>
        <w:rPr>
          <w:rFonts w:asciiTheme="minorHAnsi" w:hAnsiTheme="minorHAnsi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Název zakázky:</w:t>
      </w:r>
      <w:r w:rsidRPr="005607C0">
        <w:rPr>
          <w:rFonts w:asciiTheme="minorHAnsi" w:hAnsiTheme="minorHAnsi" w:cs="Arial"/>
          <w:szCs w:val="24"/>
        </w:rPr>
        <w:tab/>
      </w:r>
      <w:r w:rsidRPr="00347557">
        <w:rPr>
          <w:rFonts w:asciiTheme="minorHAnsi" w:hAnsiTheme="minorHAnsi" w:cs="Arial"/>
          <w:b/>
          <w:sz w:val="28"/>
          <w:szCs w:val="28"/>
        </w:rPr>
        <w:t>„</w:t>
      </w:r>
      <w:r w:rsidR="0022009E" w:rsidRPr="00347557">
        <w:rPr>
          <w:rFonts w:asciiTheme="minorHAnsi" w:hAnsiTheme="minorHAnsi" w:cs="Arial"/>
          <w:b/>
          <w:sz w:val="28"/>
          <w:szCs w:val="28"/>
        </w:rPr>
        <w:t xml:space="preserve">Pořízení </w:t>
      </w:r>
      <w:r w:rsidR="00637301" w:rsidRPr="00347557">
        <w:rPr>
          <w:rFonts w:asciiTheme="minorHAnsi" w:hAnsiTheme="minorHAnsi" w:cs="Arial"/>
          <w:b/>
          <w:sz w:val="28"/>
          <w:szCs w:val="28"/>
        </w:rPr>
        <w:t>počítačových sestav</w:t>
      </w:r>
      <w:r w:rsidRPr="00347557">
        <w:rPr>
          <w:rFonts w:asciiTheme="minorHAnsi" w:hAnsiTheme="minorHAnsi"/>
          <w:b/>
          <w:i/>
          <w:sz w:val="28"/>
          <w:szCs w:val="28"/>
        </w:rPr>
        <w:t>“</w:t>
      </w:r>
    </w:p>
    <w:p w:rsidR="005E28E0" w:rsidRPr="005607C0" w:rsidRDefault="005E28E0" w:rsidP="005E28E0">
      <w:pPr>
        <w:ind w:left="2130" w:hanging="2130"/>
        <w:jc w:val="both"/>
        <w:outlineLvl w:val="0"/>
        <w:rPr>
          <w:rFonts w:asciiTheme="minorHAnsi" w:hAnsiTheme="minorHAnsi" w:cs="Arial"/>
          <w:b/>
          <w:caps/>
          <w:szCs w:val="24"/>
        </w:rPr>
      </w:pPr>
    </w:p>
    <w:p w:rsidR="005E28E0" w:rsidRPr="00276379" w:rsidRDefault="005E28E0" w:rsidP="005E28E0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5607C0">
        <w:rPr>
          <w:rFonts w:asciiTheme="minorHAnsi" w:hAnsiTheme="minorHAnsi" w:cs="Arial"/>
          <w:szCs w:val="24"/>
        </w:rPr>
        <w:t xml:space="preserve">Číslo zakázky: </w:t>
      </w:r>
      <w:r w:rsidRPr="005607C0">
        <w:rPr>
          <w:rFonts w:asciiTheme="minorHAnsi" w:hAnsiTheme="minorHAnsi" w:cs="Arial"/>
          <w:szCs w:val="24"/>
        </w:rPr>
        <w:tab/>
      </w:r>
      <w:r w:rsidR="005607C0">
        <w:rPr>
          <w:rFonts w:asciiTheme="minorHAnsi" w:hAnsiTheme="minorHAnsi" w:cs="Arial"/>
          <w:szCs w:val="24"/>
        </w:rPr>
        <w:tab/>
      </w:r>
      <w:r w:rsidR="00276379" w:rsidRPr="00276379">
        <w:rPr>
          <w:rFonts w:asciiTheme="minorHAnsi" w:hAnsiTheme="minorHAnsi" w:cs="Arial"/>
          <w:b/>
          <w:sz w:val="28"/>
          <w:szCs w:val="28"/>
        </w:rPr>
        <w:t>VZ/202</w:t>
      </w:r>
      <w:r w:rsidR="003B5B3C">
        <w:rPr>
          <w:rFonts w:asciiTheme="minorHAnsi" w:hAnsiTheme="minorHAnsi" w:cs="Arial"/>
          <w:b/>
          <w:sz w:val="28"/>
          <w:szCs w:val="28"/>
        </w:rPr>
        <w:t>1</w:t>
      </w:r>
      <w:r w:rsidR="003B0282" w:rsidRPr="00276379">
        <w:rPr>
          <w:rFonts w:asciiTheme="minorHAnsi" w:hAnsiTheme="minorHAnsi" w:cs="Arial"/>
          <w:b/>
          <w:sz w:val="28"/>
          <w:szCs w:val="28"/>
        </w:rPr>
        <w:t>/2/0</w:t>
      </w:r>
      <w:r w:rsidR="003B5B3C">
        <w:rPr>
          <w:rFonts w:asciiTheme="minorHAnsi" w:hAnsiTheme="minorHAnsi" w:cs="Arial"/>
          <w:b/>
          <w:sz w:val="28"/>
          <w:szCs w:val="28"/>
        </w:rPr>
        <w:t>2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ind w:left="2124" w:hanging="2124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Forma zadání: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b/>
          <w:szCs w:val="24"/>
        </w:rPr>
        <w:t xml:space="preserve">veřejná zakázka malého rozsahu dle směrnice SM/25/04/17 Krajského úřadu Zlínského kraje; dle § 27 a § 31 zákona </w:t>
      </w:r>
      <w:r w:rsidR="003B0282" w:rsidRPr="005607C0">
        <w:rPr>
          <w:rFonts w:asciiTheme="minorHAnsi" w:hAnsiTheme="minorHAnsi" w:cs="Arial"/>
          <w:b/>
          <w:szCs w:val="24"/>
        </w:rPr>
        <w:br/>
      </w:r>
      <w:r w:rsidRPr="005607C0">
        <w:rPr>
          <w:rFonts w:asciiTheme="minorHAnsi" w:hAnsiTheme="minorHAnsi" w:cs="Arial"/>
          <w:b/>
          <w:szCs w:val="24"/>
        </w:rPr>
        <w:t xml:space="preserve">č. 134/2016 Sb., o zadávání veřejných zakázek (dále též „zákon“) se nejedná o zadávací řízení podle tohoto zákona </w:t>
      </w:r>
    </w:p>
    <w:p w:rsidR="005E28E0" w:rsidRPr="005607C0" w:rsidRDefault="005E28E0" w:rsidP="005E28E0">
      <w:pPr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Identifikační údaje zadavatele: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6"/>
        <w:gridCol w:w="6162"/>
      </w:tblGrid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Název zadavatele:</w:t>
            </w:r>
          </w:p>
        </w:tc>
        <w:tc>
          <w:tcPr>
            <w:tcW w:w="6162" w:type="dxa"/>
          </w:tcPr>
          <w:p w:rsidR="005E28E0" w:rsidRPr="00047BF4" w:rsidRDefault="003B0282" w:rsidP="003B0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8"/>
                <w:szCs w:val="28"/>
                <w:lang w:eastAsia="en-US"/>
              </w:rPr>
            </w:pPr>
            <w:r w:rsidRPr="00047BF4">
              <w:rPr>
                <w:rFonts w:asciiTheme="minorHAnsi" w:eastAsiaTheme="minorHAnsi" w:hAnsiTheme="minorHAnsi" w:cs="Arial"/>
                <w:b/>
                <w:sz w:val="28"/>
                <w:szCs w:val="28"/>
                <w:lang w:eastAsia="en-US"/>
              </w:rPr>
              <w:t>Základní škola, Mateřská škola a Praktická škola Vsetín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Sídlo:</w:t>
            </w:r>
            <w:r w:rsidRPr="005607C0">
              <w:rPr>
                <w:rFonts w:asciiTheme="minorHAnsi" w:hAnsiTheme="minorHAnsi" w:cs="Arial"/>
                <w:szCs w:val="24"/>
              </w:rPr>
              <w:tab/>
            </w:r>
          </w:p>
        </w:tc>
        <w:tc>
          <w:tcPr>
            <w:tcW w:w="6162" w:type="dxa"/>
          </w:tcPr>
          <w:p w:rsidR="005E28E0" w:rsidRPr="005607C0" w:rsidRDefault="003B0282" w:rsidP="003B0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607C0">
              <w:rPr>
                <w:rFonts w:asciiTheme="minorHAnsi" w:eastAsiaTheme="minorHAnsi" w:hAnsiTheme="minorHAnsi" w:cs="Arial"/>
                <w:szCs w:val="24"/>
                <w:lang w:eastAsia="en-US"/>
              </w:rPr>
              <w:t>Turkmenská 1612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Identifikační číslo:</w:t>
            </w:r>
          </w:p>
        </w:tc>
        <w:tc>
          <w:tcPr>
            <w:tcW w:w="6162" w:type="dxa"/>
          </w:tcPr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70238898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Zastoupen:</w:t>
            </w:r>
          </w:p>
        </w:tc>
        <w:tc>
          <w:tcPr>
            <w:tcW w:w="6162" w:type="dxa"/>
          </w:tcPr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Mgr. Romanem Třetinou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Kontaktní osoba:</w:t>
            </w:r>
          </w:p>
        </w:tc>
        <w:tc>
          <w:tcPr>
            <w:tcW w:w="6162" w:type="dxa"/>
          </w:tcPr>
          <w:p w:rsidR="005E28E0" w:rsidRPr="005607C0" w:rsidRDefault="003B0282" w:rsidP="003B0282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Mgr. Roman Třetina</w:t>
            </w:r>
          </w:p>
        </w:tc>
      </w:tr>
      <w:tr w:rsidR="005E28E0" w:rsidRPr="005607C0" w:rsidTr="003B0282">
        <w:trPr>
          <w:trHeight w:val="278"/>
        </w:trPr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Telefon:</w:t>
            </w:r>
          </w:p>
        </w:tc>
        <w:tc>
          <w:tcPr>
            <w:tcW w:w="6162" w:type="dxa"/>
          </w:tcPr>
          <w:p w:rsidR="00DB40CC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571 411 824, </w:t>
            </w:r>
            <w:r w:rsidR="00DB40CC" w:rsidRPr="00DB40CC">
              <w:rPr>
                <w:rFonts w:asciiTheme="minorHAnsi" w:hAnsiTheme="minorHAnsi" w:cs="Arial"/>
                <w:szCs w:val="24"/>
              </w:rPr>
              <w:t>734</w:t>
            </w:r>
            <w:r w:rsidR="00047BF4">
              <w:rPr>
                <w:rFonts w:asciiTheme="minorHAnsi" w:hAnsiTheme="minorHAnsi" w:cs="Arial"/>
                <w:szCs w:val="24"/>
              </w:rPr>
              <w:t> </w:t>
            </w:r>
            <w:r w:rsidR="00DB40CC" w:rsidRPr="00DB40CC">
              <w:rPr>
                <w:rFonts w:asciiTheme="minorHAnsi" w:hAnsiTheme="minorHAnsi" w:cs="Arial"/>
                <w:szCs w:val="24"/>
              </w:rPr>
              <w:t>645</w:t>
            </w:r>
            <w:r w:rsidR="00047BF4">
              <w:rPr>
                <w:rFonts w:asciiTheme="minorHAnsi" w:hAnsiTheme="minorHAnsi" w:cs="Arial"/>
                <w:szCs w:val="24"/>
              </w:rPr>
              <w:t xml:space="preserve"> </w:t>
            </w:r>
            <w:r w:rsidR="00DB40CC" w:rsidRPr="00DB40CC">
              <w:rPr>
                <w:rFonts w:asciiTheme="minorHAnsi" w:hAnsiTheme="minorHAnsi" w:cs="Arial"/>
                <w:szCs w:val="24"/>
              </w:rPr>
              <w:t>476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E-mail:</w:t>
            </w:r>
            <w:r w:rsidRPr="005607C0">
              <w:rPr>
                <w:rFonts w:asciiTheme="minorHAnsi" w:hAnsiTheme="minorHAnsi" w:cs="Arial"/>
                <w:szCs w:val="24"/>
              </w:rPr>
              <w:tab/>
            </w:r>
          </w:p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www:</w:t>
            </w:r>
          </w:p>
        </w:tc>
        <w:tc>
          <w:tcPr>
            <w:tcW w:w="6162" w:type="dxa"/>
          </w:tcPr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info@zsms-turkmenska.cz</w:t>
            </w:r>
          </w:p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zsms-turkmenska.cz</w:t>
            </w:r>
          </w:p>
        </w:tc>
      </w:tr>
    </w:tbl>
    <w:p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Předmět veřejné zakázky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3B0282" w:rsidRPr="00F30948" w:rsidRDefault="003B0282" w:rsidP="005E28E0">
      <w:pPr>
        <w:contextualSpacing/>
        <w:jc w:val="both"/>
        <w:rPr>
          <w:rFonts w:asciiTheme="minorHAnsi" w:hAnsiTheme="minorHAnsi" w:cs="Arial"/>
          <w:i/>
          <w:szCs w:val="24"/>
          <w:highlight w:val="cyan"/>
        </w:rPr>
      </w:pPr>
      <w:r w:rsidRPr="005607C0">
        <w:rPr>
          <w:rFonts w:asciiTheme="minorHAnsi" w:hAnsiTheme="minorHAnsi" w:cs="Arial"/>
          <w:szCs w:val="24"/>
        </w:rPr>
        <w:t xml:space="preserve">Předmětem veřejné zakázky je </w:t>
      </w:r>
      <w:r w:rsidR="00047BF4" w:rsidRPr="005E1F21">
        <w:rPr>
          <w:rFonts w:asciiTheme="minorHAnsi" w:hAnsiTheme="minorHAnsi" w:cs="Arial"/>
          <w:szCs w:val="24"/>
        </w:rPr>
        <w:t>dodávka</w:t>
      </w:r>
      <w:r w:rsidR="00654667" w:rsidRPr="005E1F21">
        <w:rPr>
          <w:rFonts w:asciiTheme="minorHAnsi" w:hAnsiTheme="minorHAnsi" w:cs="Arial"/>
          <w:szCs w:val="24"/>
        </w:rPr>
        <w:t xml:space="preserve"> </w:t>
      </w:r>
      <w:r w:rsidR="00F30948" w:rsidRPr="005E1F21">
        <w:rPr>
          <w:rFonts w:asciiTheme="minorHAnsi" w:hAnsiTheme="minorHAnsi" w:cs="Arial"/>
          <w:szCs w:val="24"/>
        </w:rPr>
        <w:t>23</w:t>
      </w:r>
      <w:r w:rsidR="00A96843" w:rsidRPr="005E1F21">
        <w:rPr>
          <w:rFonts w:asciiTheme="minorHAnsi" w:hAnsiTheme="minorHAnsi" w:cs="Arial"/>
          <w:szCs w:val="24"/>
        </w:rPr>
        <w:t xml:space="preserve"> </w:t>
      </w:r>
      <w:r w:rsidR="00B80842" w:rsidRPr="005E1F21">
        <w:rPr>
          <w:rFonts w:asciiTheme="minorHAnsi" w:hAnsiTheme="minorHAnsi" w:cs="Arial"/>
          <w:szCs w:val="24"/>
        </w:rPr>
        <w:t xml:space="preserve">kusů </w:t>
      </w:r>
      <w:r w:rsidR="00F30948" w:rsidRPr="005E1F21">
        <w:rPr>
          <w:rFonts w:asciiTheme="minorHAnsi" w:hAnsiTheme="minorHAnsi" w:cs="Arial"/>
          <w:szCs w:val="24"/>
        </w:rPr>
        <w:t>počítačových sestav</w:t>
      </w:r>
      <w:r w:rsidR="00637301" w:rsidRPr="005E1F21">
        <w:rPr>
          <w:rFonts w:asciiTheme="minorHAnsi" w:hAnsiTheme="minorHAnsi" w:cs="Arial"/>
          <w:szCs w:val="24"/>
        </w:rPr>
        <w:t>.</w:t>
      </w:r>
      <w:r w:rsidR="00654667" w:rsidRPr="005E1F21">
        <w:rPr>
          <w:rFonts w:asciiTheme="minorHAnsi" w:hAnsiTheme="minorHAnsi" w:cs="Arial"/>
          <w:szCs w:val="24"/>
        </w:rPr>
        <w:t xml:space="preserve"> </w:t>
      </w:r>
      <w:r w:rsidRPr="005E1F21">
        <w:rPr>
          <w:rFonts w:asciiTheme="minorHAnsi" w:hAnsiTheme="minorHAnsi" w:cs="Arial"/>
          <w:i/>
          <w:szCs w:val="24"/>
        </w:rPr>
        <w:t xml:space="preserve"> </w:t>
      </w:r>
    </w:p>
    <w:p w:rsidR="004337E7" w:rsidRPr="00B80842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E1F21" w:rsidRDefault="005E1F21" w:rsidP="005E1F21">
      <w:pPr>
        <w:pStyle w:val="xmsonormal"/>
      </w:pPr>
      <w:r>
        <w:t>Předmětem plnění je instalace nejnovější verze Windows 10 Pro včetně všech aktualizací a jediným účtem „Admin“. Počítače budou bez časově omezených a jiných softwarových produktů třetích stran, vyjma nutných ovladačů.</w:t>
      </w:r>
    </w:p>
    <w:p w:rsidR="005E1F21" w:rsidRDefault="005E1F21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67345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Předmětem plnění je také doprava</w:t>
      </w:r>
      <w:r w:rsidR="005E1F2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a odzkoušení funkčnosti předmětu plněn</w:t>
      </w:r>
      <w:r w:rsidR="00E67345">
        <w:rPr>
          <w:rFonts w:ascii="Calibri" w:eastAsiaTheme="minorHAnsi" w:hAnsi="Calibri" w:cs="Calibri"/>
          <w:sz w:val="22"/>
          <w:szCs w:val="22"/>
          <w:lang w:eastAsia="en-US"/>
        </w:rPr>
        <w:t>í.</w:t>
      </w:r>
    </w:p>
    <w:p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1812" w:rsidRPr="004337E7" w:rsidRDefault="00051812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 xml:space="preserve">Specifikace jednotlivých položek dodávky je uvedena v příloze č.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 xml:space="preserve"> této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ýzvy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37E7" w:rsidRP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Pokud je v textu zadávací dokumentace (výzvě či jejích přílohách) uveden určitý konkrétní typ</w:t>
      </w:r>
    </w:p>
    <w:p w:rsidR="004337E7" w:rsidRP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výrobku nebo značky pro bližší určení vlastností výrobku, nejsou nikterak omezena práva dodavatelů,</w:t>
      </w:r>
    </w:p>
    <w:p w:rsidR="004337E7" w:rsidRDefault="004337E7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kteří nabídnou obdobná technická řešení jiných výro</w:t>
      </w:r>
      <w:r w:rsidR="005A58DD">
        <w:rPr>
          <w:rFonts w:ascii="Calibri" w:eastAsiaTheme="minorHAnsi" w:hAnsi="Calibri" w:cs="Calibri"/>
          <w:sz w:val="22"/>
          <w:szCs w:val="22"/>
          <w:lang w:eastAsia="en-US"/>
        </w:rPr>
        <w:t>bců se srovnatelnými parametry.</w:t>
      </w:r>
    </w:p>
    <w:p w:rsidR="005A58DD" w:rsidRDefault="005A58DD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58DD" w:rsidRDefault="005A58DD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67345" w:rsidRDefault="00E67345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58DD" w:rsidRPr="005A58DD" w:rsidRDefault="005A58DD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bCs/>
          <w:szCs w:val="24"/>
        </w:rPr>
      </w:pPr>
      <w:bookmarkStart w:id="0" w:name="_Toc235924780"/>
      <w:r w:rsidRPr="005607C0">
        <w:rPr>
          <w:rFonts w:asciiTheme="minorHAnsi" w:hAnsiTheme="minorHAnsi" w:cs="Arial"/>
          <w:b/>
          <w:bCs/>
          <w:szCs w:val="24"/>
        </w:rPr>
        <w:t xml:space="preserve">Zadávací dokumentace nebo podmínky přístupu či poskytnutí zadávací </w:t>
      </w:r>
    </w:p>
    <w:p w:rsidR="005E28E0" w:rsidRPr="005607C0" w:rsidRDefault="005E28E0" w:rsidP="005E28E0">
      <w:pPr>
        <w:shd w:val="clear" w:color="auto" w:fill="BFBFBF"/>
        <w:ind w:firstLine="284"/>
        <w:contextualSpacing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dokumentace </w:t>
      </w:r>
      <w:bookmarkEnd w:id="0"/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lang w:val="cs-CZ"/>
        </w:rPr>
        <w:t>Výzva k podání nabídky</w:t>
      </w:r>
      <w:r w:rsidRPr="005607C0">
        <w:rPr>
          <w:rFonts w:asciiTheme="minorHAnsi" w:hAnsiTheme="minorHAnsi" w:cs="Arial"/>
          <w:szCs w:val="24"/>
        </w:rPr>
        <w:t xml:space="preserve"> je zveřejněna na </w:t>
      </w:r>
      <w:r w:rsidRPr="005607C0">
        <w:rPr>
          <w:rFonts w:asciiTheme="minorHAnsi" w:hAnsiTheme="minorHAnsi" w:cs="Arial"/>
          <w:szCs w:val="24"/>
          <w:lang w:val="cs-CZ"/>
        </w:rPr>
        <w:t xml:space="preserve">internetové </w:t>
      </w:r>
      <w:r w:rsidRPr="005607C0">
        <w:rPr>
          <w:rFonts w:asciiTheme="minorHAnsi" w:hAnsiTheme="minorHAnsi" w:cs="Arial"/>
          <w:szCs w:val="24"/>
        </w:rPr>
        <w:t>adrese</w:t>
      </w:r>
      <w:r w:rsidR="003B0282" w:rsidRPr="005607C0">
        <w:rPr>
          <w:rFonts w:asciiTheme="minorHAnsi" w:hAnsiTheme="minorHAnsi" w:cs="Arial"/>
          <w:szCs w:val="24"/>
          <w:lang w:val="cs-CZ"/>
        </w:rPr>
        <w:t>:</w:t>
      </w:r>
      <w:r w:rsidRPr="005607C0">
        <w:rPr>
          <w:rFonts w:asciiTheme="minorHAnsi" w:hAnsiTheme="minorHAnsi" w:cs="Arial"/>
          <w:szCs w:val="24"/>
        </w:rPr>
        <w:t xml:space="preserve"> </w:t>
      </w:r>
      <w:r w:rsidR="003B0282" w:rsidRPr="005607C0">
        <w:rPr>
          <w:rFonts w:asciiTheme="minorHAnsi" w:hAnsiTheme="minorHAnsi" w:cs="Arial"/>
          <w:szCs w:val="24"/>
          <w:lang w:val="cs-CZ"/>
        </w:rPr>
        <w:t>www.zsms-turkmenska.cz.</w:t>
      </w: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 zájmu jsou dodavatelé oprávněni požádat o poskytnutí zbylé části zadávací dokumentace</w:t>
      </w:r>
      <w:r w:rsidRPr="005607C0">
        <w:rPr>
          <w:rFonts w:asciiTheme="minorHAnsi" w:hAnsiTheme="minorHAnsi" w:cs="Arial"/>
          <w:szCs w:val="24"/>
          <w:lang w:val="cs-CZ"/>
        </w:rPr>
        <w:t xml:space="preserve"> (není-li uveřejněna v celém rozsahu)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Žádost o poskytnutí zadávací dokumentace bude obsahovat: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szCs w:val="24"/>
        </w:rPr>
        <w:t>Název dodavatele, sídlo, identifikační číslo, kontaktní osobu, telefon, e-mail.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Žádost o poskytnutí zadávací dokumentace musí být písemná (za písemnou se považuje</w:t>
      </w:r>
      <w:r w:rsidR="00100314" w:rsidRPr="005607C0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>i elektronická forma zaslaná na níže uvedenou elektronickou adresu) a musí být zadavateli ve stanovené lhůtě doručena.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/>
          <w:szCs w:val="24"/>
        </w:rPr>
      </w:pPr>
      <w:r w:rsidRPr="005607C0">
        <w:rPr>
          <w:rFonts w:asciiTheme="minorHAnsi" w:hAnsiTheme="minorHAnsi" w:cs="Arial"/>
          <w:szCs w:val="24"/>
        </w:rPr>
        <w:t>Zadávací dokumentaci je možné si vyžádat elektronicky na e</w:t>
      </w:r>
      <w:r w:rsidRPr="005607C0">
        <w:rPr>
          <w:rFonts w:asciiTheme="minorHAnsi" w:hAnsiTheme="minorHAnsi" w:cs="Arial"/>
          <w:szCs w:val="24"/>
          <w:lang w:val="cs-CZ"/>
        </w:rPr>
        <w:t>-</w:t>
      </w:r>
      <w:r w:rsidRPr="005607C0">
        <w:rPr>
          <w:rFonts w:asciiTheme="minorHAnsi" w:hAnsiTheme="minorHAnsi" w:cs="Arial"/>
          <w:szCs w:val="24"/>
        </w:rPr>
        <w:t>mailové adrese</w:t>
      </w:r>
      <w:r w:rsidR="00100314" w:rsidRPr="005607C0">
        <w:rPr>
          <w:rFonts w:asciiTheme="minorHAnsi" w:hAnsiTheme="minorHAnsi" w:cs="Arial"/>
          <w:szCs w:val="24"/>
          <w:lang w:val="cs-CZ"/>
        </w:rPr>
        <w:t xml:space="preserve">: </w:t>
      </w:r>
      <w:r w:rsidR="00100314" w:rsidRPr="005607C0">
        <w:rPr>
          <w:rFonts w:asciiTheme="minorHAnsi" w:hAnsiTheme="minorHAnsi" w:cs="Arial"/>
          <w:szCs w:val="24"/>
          <w:lang w:val="cs-CZ"/>
        </w:rPr>
        <w:br/>
        <w:t>info@zsms-turkmenska.cz.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poskytne </w:t>
      </w:r>
      <w:r w:rsidRPr="005607C0">
        <w:rPr>
          <w:rFonts w:asciiTheme="minorHAnsi" w:hAnsiTheme="minorHAnsi" w:cs="Arial"/>
          <w:szCs w:val="24"/>
          <w:lang w:val="cs-CZ"/>
        </w:rPr>
        <w:t xml:space="preserve">dodavateli </w:t>
      </w:r>
      <w:r w:rsidRPr="005607C0">
        <w:rPr>
          <w:rFonts w:asciiTheme="minorHAnsi" w:hAnsiTheme="minorHAnsi" w:cs="Arial"/>
          <w:szCs w:val="24"/>
        </w:rPr>
        <w:t xml:space="preserve">zadávací dokumentaci do 2 pracovních dnů od doručení žádosti </w:t>
      </w:r>
      <w:r w:rsidRPr="005607C0">
        <w:rPr>
          <w:rFonts w:asciiTheme="minorHAnsi" w:hAnsiTheme="minorHAnsi" w:cs="Arial"/>
          <w:szCs w:val="24"/>
          <w:lang w:val="cs-CZ"/>
        </w:rPr>
        <w:t>dodavatele</w:t>
      </w:r>
      <w:r w:rsidRPr="005607C0">
        <w:rPr>
          <w:rFonts w:asciiTheme="minorHAnsi" w:hAnsiTheme="minorHAnsi" w:cs="Arial"/>
          <w:szCs w:val="24"/>
        </w:rPr>
        <w:t xml:space="preserve">, a to elektronicky či poštou zasláním na </w:t>
      </w:r>
      <w:r w:rsidRPr="005607C0">
        <w:rPr>
          <w:rFonts w:asciiTheme="minorHAnsi" w:hAnsiTheme="minorHAnsi" w:cs="Arial"/>
          <w:szCs w:val="24"/>
          <w:lang w:val="cs-CZ"/>
        </w:rPr>
        <w:t xml:space="preserve">uvedené sídlo/kontaktní </w:t>
      </w:r>
      <w:r w:rsidRPr="005607C0">
        <w:rPr>
          <w:rFonts w:asciiTheme="minorHAnsi" w:hAnsiTheme="minorHAnsi" w:cs="Arial"/>
          <w:szCs w:val="24"/>
        </w:rPr>
        <w:t>adresu dodavatele.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Zadávací dokumentaci si </w:t>
      </w:r>
      <w:r w:rsidRPr="005607C0">
        <w:rPr>
          <w:rFonts w:asciiTheme="minorHAnsi" w:hAnsiTheme="minorHAnsi" w:cs="Arial"/>
          <w:szCs w:val="24"/>
          <w:lang w:val="cs-CZ"/>
        </w:rPr>
        <w:t>dodavatelé</w:t>
      </w:r>
      <w:r w:rsidRPr="005607C0">
        <w:rPr>
          <w:rFonts w:asciiTheme="minorHAnsi" w:hAnsiTheme="minorHAnsi" w:cs="Arial"/>
          <w:szCs w:val="24"/>
        </w:rPr>
        <w:t xml:space="preserve"> mohou vyzvednout po předchozí domluvě též osobně </w:t>
      </w:r>
      <w:r w:rsidR="005C6E14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u uvedené kontaktní osob</w:t>
      </w:r>
      <w:r w:rsidRPr="005607C0">
        <w:rPr>
          <w:rFonts w:asciiTheme="minorHAnsi" w:hAnsiTheme="minorHAnsi" w:cs="Arial"/>
          <w:szCs w:val="24"/>
          <w:lang w:val="cs-CZ"/>
        </w:rPr>
        <w:t>y</w:t>
      </w:r>
      <w:r w:rsidRPr="005607C0">
        <w:rPr>
          <w:rFonts w:asciiTheme="minorHAnsi" w:hAnsiTheme="minorHAnsi" w:cs="Arial"/>
          <w:szCs w:val="24"/>
        </w:rPr>
        <w:t>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 poskytnutí zadávací dokumentace zadavatel </w:t>
      </w:r>
      <w:r w:rsidRPr="005607C0">
        <w:rPr>
          <w:rFonts w:asciiTheme="minorHAnsi" w:hAnsiTheme="minorHAnsi" w:cs="Arial"/>
          <w:bCs/>
          <w:szCs w:val="24"/>
        </w:rPr>
        <w:t>nepožaduje</w:t>
      </w:r>
      <w:r w:rsidRPr="005607C0">
        <w:rPr>
          <w:rFonts w:asciiTheme="minorHAnsi" w:hAnsiTheme="minorHAnsi" w:cs="Arial"/>
          <w:szCs w:val="24"/>
        </w:rPr>
        <w:t xml:space="preserve"> úhradu nákladů.</w:t>
      </w: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Termín a místo plnění veřejné zakázky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A492F" w:rsidRDefault="005E28E0" w:rsidP="005E28E0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szCs w:val="24"/>
        </w:rPr>
      </w:pPr>
      <w:r w:rsidRPr="005A492F">
        <w:rPr>
          <w:rFonts w:asciiTheme="minorHAnsi" w:hAnsiTheme="minorHAnsi" w:cs="Arial"/>
          <w:szCs w:val="24"/>
        </w:rPr>
        <w:t>Předpokládaný termín zahájení plnění zakázky:</w:t>
      </w:r>
      <w:r w:rsidRPr="005A492F">
        <w:rPr>
          <w:rFonts w:asciiTheme="minorHAnsi" w:hAnsiTheme="minorHAnsi" w:cs="Arial"/>
          <w:szCs w:val="24"/>
        </w:rPr>
        <w:tab/>
      </w:r>
      <w:r w:rsidRPr="005A492F">
        <w:rPr>
          <w:rFonts w:asciiTheme="minorHAnsi" w:hAnsiTheme="minorHAnsi" w:cs="Arial"/>
          <w:szCs w:val="24"/>
        </w:rPr>
        <w:tab/>
      </w:r>
      <w:r w:rsidR="007B10CE">
        <w:rPr>
          <w:rFonts w:asciiTheme="minorHAnsi" w:hAnsiTheme="minorHAnsi" w:cs="Arial"/>
          <w:szCs w:val="24"/>
        </w:rPr>
        <w:t>12</w:t>
      </w:r>
      <w:r w:rsidR="00DB40CC" w:rsidRPr="007B10CE">
        <w:rPr>
          <w:rFonts w:asciiTheme="minorHAnsi" w:hAnsiTheme="minorHAnsi" w:cs="Arial"/>
          <w:szCs w:val="24"/>
        </w:rPr>
        <w:t>. 1</w:t>
      </w:r>
      <w:r w:rsidR="007B10CE" w:rsidRPr="007B10CE">
        <w:rPr>
          <w:rFonts w:asciiTheme="minorHAnsi" w:hAnsiTheme="minorHAnsi" w:cs="Arial"/>
          <w:szCs w:val="24"/>
        </w:rPr>
        <w:t>1</w:t>
      </w:r>
      <w:r w:rsidR="00DB40CC" w:rsidRPr="007B10CE">
        <w:rPr>
          <w:rFonts w:asciiTheme="minorHAnsi" w:hAnsiTheme="minorHAnsi" w:cs="Arial"/>
          <w:szCs w:val="24"/>
        </w:rPr>
        <w:t>. 20</w:t>
      </w:r>
      <w:r w:rsidR="00654667" w:rsidRPr="007B10CE">
        <w:rPr>
          <w:rFonts w:asciiTheme="minorHAnsi" w:hAnsiTheme="minorHAnsi" w:cs="Arial"/>
          <w:szCs w:val="24"/>
        </w:rPr>
        <w:t>2</w:t>
      </w:r>
      <w:r w:rsidR="00B77AB9" w:rsidRPr="007B10CE">
        <w:rPr>
          <w:rFonts w:asciiTheme="minorHAnsi" w:hAnsiTheme="minorHAnsi" w:cs="Arial"/>
          <w:szCs w:val="24"/>
        </w:rPr>
        <w:t>1</w:t>
      </w:r>
      <w:r w:rsidRPr="005A492F">
        <w:rPr>
          <w:rFonts w:asciiTheme="minorHAnsi" w:hAnsiTheme="minorHAnsi" w:cs="Arial"/>
          <w:szCs w:val="24"/>
        </w:rPr>
        <w:tab/>
      </w:r>
    </w:p>
    <w:p w:rsidR="005E28E0" w:rsidRPr="007B10CE" w:rsidRDefault="005E28E0" w:rsidP="005E28E0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b/>
          <w:szCs w:val="24"/>
        </w:rPr>
      </w:pPr>
      <w:r w:rsidRPr="005A492F">
        <w:rPr>
          <w:rFonts w:asciiTheme="minorHAnsi" w:hAnsiTheme="minorHAnsi" w:cs="Arial"/>
          <w:szCs w:val="24"/>
        </w:rPr>
        <w:t>Předpokládaný termín ukončení plnění zakázky:</w:t>
      </w:r>
      <w:r w:rsidRPr="005A492F">
        <w:rPr>
          <w:rFonts w:asciiTheme="minorHAnsi" w:hAnsiTheme="minorHAnsi" w:cs="Arial"/>
          <w:szCs w:val="24"/>
        </w:rPr>
        <w:tab/>
      </w:r>
      <w:r w:rsidR="005607C0" w:rsidRPr="005A492F">
        <w:rPr>
          <w:rFonts w:asciiTheme="minorHAnsi" w:hAnsiTheme="minorHAnsi" w:cs="Arial"/>
          <w:szCs w:val="24"/>
        </w:rPr>
        <w:tab/>
      </w:r>
      <w:r w:rsidR="00654667" w:rsidRPr="007B10CE">
        <w:rPr>
          <w:rFonts w:asciiTheme="minorHAnsi" w:hAnsiTheme="minorHAnsi" w:cs="Arial"/>
          <w:szCs w:val="24"/>
        </w:rPr>
        <w:t>1</w:t>
      </w:r>
      <w:r w:rsidR="007B10CE" w:rsidRPr="007B10CE">
        <w:rPr>
          <w:rFonts w:asciiTheme="minorHAnsi" w:hAnsiTheme="minorHAnsi" w:cs="Arial"/>
          <w:szCs w:val="24"/>
        </w:rPr>
        <w:t>0</w:t>
      </w:r>
      <w:r w:rsidR="00100314" w:rsidRPr="007B10CE">
        <w:rPr>
          <w:rFonts w:asciiTheme="minorHAnsi" w:hAnsiTheme="minorHAnsi" w:cs="Arial"/>
          <w:szCs w:val="24"/>
        </w:rPr>
        <w:t>. 1</w:t>
      </w:r>
      <w:r w:rsidR="005A492F" w:rsidRPr="007B10CE">
        <w:rPr>
          <w:rFonts w:asciiTheme="minorHAnsi" w:hAnsiTheme="minorHAnsi" w:cs="Arial"/>
          <w:szCs w:val="24"/>
        </w:rPr>
        <w:t>2</w:t>
      </w:r>
      <w:r w:rsidR="00100314" w:rsidRPr="007B10CE">
        <w:rPr>
          <w:rFonts w:asciiTheme="minorHAnsi" w:hAnsiTheme="minorHAnsi" w:cs="Arial"/>
          <w:szCs w:val="24"/>
        </w:rPr>
        <w:t>. 20</w:t>
      </w:r>
      <w:r w:rsidR="00654667" w:rsidRPr="007B10CE">
        <w:rPr>
          <w:rFonts w:asciiTheme="minorHAnsi" w:hAnsiTheme="minorHAnsi" w:cs="Arial"/>
          <w:szCs w:val="24"/>
        </w:rPr>
        <w:t>2</w:t>
      </w:r>
      <w:r w:rsidR="00B77AB9" w:rsidRPr="007B10CE">
        <w:rPr>
          <w:rFonts w:asciiTheme="minorHAnsi" w:hAnsiTheme="minorHAnsi" w:cs="Arial"/>
          <w:szCs w:val="24"/>
        </w:rPr>
        <w:t>1</w:t>
      </w:r>
    </w:p>
    <w:p w:rsidR="005E28E0" w:rsidRPr="005607C0" w:rsidRDefault="005E28E0" w:rsidP="00100314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Místo plnění zakázky: 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="00100314" w:rsidRPr="005607C0">
        <w:rPr>
          <w:rFonts w:asciiTheme="minorHAnsi" w:hAnsiTheme="minorHAnsi" w:cs="Arial"/>
          <w:szCs w:val="24"/>
        </w:rPr>
        <w:t xml:space="preserve">Turkmenská 1612, Vsetín </w:t>
      </w:r>
    </w:p>
    <w:p w:rsidR="005E28E0" w:rsidRDefault="005E28E0" w:rsidP="005E28E0">
      <w:pPr>
        <w:contextualSpacing/>
        <w:outlineLvl w:val="0"/>
        <w:rPr>
          <w:rFonts w:asciiTheme="minorHAnsi" w:hAnsiTheme="minorHAnsi" w:cs="Arial"/>
          <w:b/>
          <w:szCs w:val="24"/>
        </w:rPr>
      </w:pPr>
    </w:p>
    <w:p w:rsidR="005C62E3" w:rsidRPr="005607C0" w:rsidRDefault="005C62E3" w:rsidP="005E28E0">
      <w:pPr>
        <w:contextualSpacing/>
        <w:outlineLvl w:val="0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Obsahové členění nabídky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 xml:space="preserve">Nabídkou se rozumí zejména návrh smlouvy předložený dodavatelem včetně dokumentů </w:t>
      </w:r>
      <w:r w:rsidR="00100314" w:rsidRPr="005607C0">
        <w:rPr>
          <w:rFonts w:asciiTheme="minorHAnsi" w:hAnsiTheme="minorHAnsi" w:cs="Arial"/>
          <w:color w:val="000000"/>
          <w:szCs w:val="24"/>
        </w:rPr>
        <w:br/>
      </w:r>
      <w:r w:rsidRPr="005607C0">
        <w:rPr>
          <w:rFonts w:asciiTheme="minorHAnsi" w:hAnsiTheme="minorHAnsi" w:cs="Arial"/>
          <w:color w:val="000000"/>
          <w:szCs w:val="24"/>
        </w:rPr>
        <w:t xml:space="preserve">a dokladů požadovaných zadavatelem v zadávacích podmínkách. </w:t>
      </w:r>
      <w:r w:rsidRPr="005607C0">
        <w:rPr>
          <w:rFonts w:asciiTheme="minorHAnsi" w:hAnsiTheme="minorHAnsi" w:cs="Arial"/>
          <w:szCs w:val="24"/>
        </w:rPr>
        <w:t xml:space="preserve">Součástí nabídky jsou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i doklady a informace prokazující splnění kvalifikace. Nabídka a veškeré ostatní doklady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 xml:space="preserve">Nabídka bude předložena v jednom originálním vyhotovení v písemné formě. Zadavatel doporučuje, aby nabídka byla předložena též v jedné kopii. 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Doklady prokazující způsobilost a kvalifikaci dodavatele musí být v souladu s požadavky této Výzvy k podání nabídky.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doporučuje, aby nabídka byla předložena také v elektronické podobě na CD (ve formátu aplikačních programů Microsoft Word a Excel či v PDF, návrh smlouvy samostatně ve formátu MS Word); v případě neshody mezi elektronickou podobou nabídky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předloženým originálem v písemné formě je rozhodující tištěná forma nabídky.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Nabídka nebude obsahovat přepisy a opravy, které by mohly zadavatele uvést v omyl.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:rsidR="005E28E0" w:rsidRPr="005607C0" w:rsidRDefault="005E28E0" w:rsidP="005E28E0">
      <w:pPr>
        <w:ind w:firstLine="36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doporučuje sestavení nabídky dle následujícího pořadí:</w:t>
      </w:r>
    </w:p>
    <w:p w:rsidR="005E28E0" w:rsidRPr="005607C0" w:rsidRDefault="005E28E0" w:rsidP="005E28E0">
      <w:pPr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Vyplněný formulář „</w:t>
      </w:r>
      <w:r w:rsidRPr="005607C0">
        <w:rPr>
          <w:rFonts w:asciiTheme="minorHAnsi" w:hAnsiTheme="minorHAnsi" w:cs="Arial"/>
          <w:b/>
          <w:szCs w:val="24"/>
        </w:rPr>
        <w:t>Krycí list nabídky</w:t>
      </w:r>
      <w:r w:rsidRPr="005607C0">
        <w:rPr>
          <w:rFonts w:asciiTheme="minorHAnsi" w:hAnsiTheme="minorHAnsi" w:cs="Arial"/>
          <w:szCs w:val="24"/>
        </w:rPr>
        <w:t>“ opatřený razítkem a podpisem osoby (osob) oprávněné za dodavatele jednat a podepisovat.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 nabídky</w:t>
      </w:r>
      <w:r w:rsidRPr="005607C0">
        <w:rPr>
          <w:rFonts w:asciiTheme="minorHAnsi" w:hAnsiTheme="minorHAnsi" w:cs="Arial"/>
          <w:szCs w:val="24"/>
        </w:rPr>
        <w:t xml:space="preserve"> s uvedením čísel stran.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Doklady k prokázání splnění způsobilosti/kvalifikace</w:t>
      </w:r>
      <w:r w:rsidRPr="005607C0">
        <w:rPr>
          <w:rFonts w:asciiTheme="minorHAnsi" w:hAnsiTheme="minorHAnsi" w:cs="Arial"/>
          <w:szCs w:val="24"/>
        </w:rPr>
        <w:t xml:space="preserve"> dle bodu 8 této Výzvy.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Rekapitulace nabídkové ceny</w:t>
      </w:r>
      <w:r w:rsidRPr="005607C0">
        <w:rPr>
          <w:rFonts w:asciiTheme="minorHAnsi" w:hAnsiTheme="minorHAnsi" w:cs="Arial"/>
          <w:szCs w:val="24"/>
        </w:rPr>
        <w:t xml:space="preserve"> dle bodu 10 této Výzvy.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 xml:space="preserve">Návrh smlouvy </w:t>
      </w:r>
      <w:r w:rsidRPr="005607C0">
        <w:rPr>
          <w:rFonts w:asciiTheme="minorHAnsi" w:hAnsiTheme="minorHAnsi" w:cs="Arial"/>
          <w:szCs w:val="24"/>
        </w:rPr>
        <w:t xml:space="preserve">– podepsaný osobou oprávněnou za dodavatele jednat </w:t>
      </w:r>
      <w:r w:rsid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a podepisovat a opatřen otiskem razítka. Návrh smlouvy musí být v úplném souladu se zněním, předloženým v zadávací dokumentaci. Zadavatel připouští pouze formální úpravy na takto </w:t>
      </w:r>
      <w:proofErr w:type="gramStart"/>
      <w:r w:rsidRPr="005607C0">
        <w:rPr>
          <w:rFonts w:asciiTheme="minorHAnsi" w:hAnsiTheme="minorHAnsi" w:cs="Arial"/>
          <w:szCs w:val="24"/>
        </w:rPr>
        <w:t>„</w:t>
      </w:r>
      <w:r w:rsidRPr="005607C0">
        <w:rPr>
          <w:rFonts w:asciiTheme="minorHAnsi" w:hAnsiTheme="minorHAnsi" w:cs="Arial"/>
          <w:iCs/>
          <w:szCs w:val="24"/>
          <w:highlight w:val="yellow"/>
        </w:rPr>
        <w:t>….</w:t>
      </w:r>
      <w:proofErr w:type="gramEnd"/>
      <w:r w:rsidRPr="005607C0">
        <w:rPr>
          <w:rFonts w:asciiTheme="minorHAnsi" w:hAnsiTheme="minorHAnsi" w:cs="Arial"/>
          <w:iCs/>
          <w:szCs w:val="24"/>
          <w:highlight w:val="yellow"/>
        </w:rPr>
        <w:t>.</w:t>
      </w:r>
      <w:r w:rsidRPr="005607C0">
        <w:rPr>
          <w:rFonts w:asciiTheme="minorHAnsi" w:hAnsiTheme="minorHAnsi" w:cs="Arial"/>
          <w:iCs/>
          <w:szCs w:val="24"/>
        </w:rPr>
        <w:t xml:space="preserve">“ </w:t>
      </w:r>
      <w:r w:rsidRPr="005607C0">
        <w:rPr>
          <w:rFonts w:asciiTheme="minorHAnsi" w:hAnsiTheme="minorHAnsi" w:cs="Arial"/>
          <w:szCs w:val="24"/>
        </w:rPr>
        <w:t xml:space="preserve">vyznačených místech (jména, adresy, kontaktní údaje, ceny, pojištění apod.). </w:t>
      </w:r>
      <w:r w:rsidRPr="005607C0">
        <w:rPr>
          <w:rFonts w:asciiTheme="minorHAnsi" w:hAnsiTheme="minorHAnsi" w:cs="Arial"/>
          <w:color w:val="000000"/>
          <w:szCs w:val="24"/>
          <w:u w:val="single"/>
        </w:rPr>
        <w:t>Jiné úmyslné zásahy a nepovolené úpravy obsahu předložených obchodních podmínek jsou nepřípustné</w:t>
      </w:r>
      <w:r w:rsidRPr="005607C0">
        <w:rPr>
          <w:rFonts w:asciiTheme="minorHAnsi" w:hAnsiTheme="minorHAnsi" w:cs="Arial"/>
          <w:color w:val="000000"/>
          <w:szCs w:val="24"/>
        </w:rPr>
        <w:t>.</w:t>
      </w:r>
      <w:r w:rsidRPr="005607C0">
        <w:rPr>
          <w:rFonts w:asciiTheme="minorHAnsi" w:hAnsiTheme="minorHAnsi" w:cs="Arial"/>
          <w:szCs w:val="24"/>
        </w:rPr>
        <w:t xml:space="preserve"> Údaje ve smlouvě uvedené musí být v souladu s údaji, které dodavatel uvede v dalších částech své nabídky; v případě rozdílu je rozhodující návrh smlouvy. </w:t>
      </w:r>
    </w:p>
    <w:p w:rsidR="005E28E0" w:rsidRPr="005607C0" w:rsidRDefault="005E28E0" w:rsidP="005E28E0">
      <w:pPr>
        <w:ind w:left="792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případě, že smlouva obsahuje přílohy, jsou tyto přílohy její nedílnou součástí.</w:t>
      </w:r>
    </w:p>
    <w:p w:rsidR="005E28E0" w:rsidRPr="005607C0" w:rsidRDefault="005E28E0" w:rsidP="005E28E0">
      <w:pPr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Řazení dalších bodů záleží na dodavateli.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1" w:name="_Toc133987655"/>
      <w:r w:rsidRPr="005607C0">
        <w:rPr>
          <w:rFonts w:asciiTheme="minorHAnsi" w:hAnsiTheme="minorHAnsi" w:cs="Arial"/>
          <w:b/>
          <w:szCs w:val="24"/>
        </w:rPr>
        <w:t>Místo a doba pro podání nabídky</w:t>
      </w:r>
      <w:bookmarkEnd w:id="1"/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/>
          <w:szCs w:val="24"/>
        </w:rPr>
      </w:pPr>
      <w:r w:rsidRPr="005A492F">
        <w:rPr>
          <w:rFonts w:asciiTheme="minorHAnsi" w:hAnsiTheme="minorHAnsi" w:cs="Arial"/>
          <w:szCs w:val="24"/>
        </w:rPr>
        <w:t xml:space="preserve">Lhůta pro podání nabídek končí </w:t>
      </w:r>
      <w:r w:rsidRPr="007B10CE">
        <w:rPr>
          <w:rFonts w:asciiTheme="minorHAnsi" w:hAnsiTheme="minorHAnsi" w:cs="Arial"/>
          <w:szCs w:val="24"/>
        </w:rPr>
        <w:t xml:space="preserve">dne </w:t>
      </w:r>
      <w:r w:rsidR="007B10CE" w:rsidRPr="007B10CE">
        <w:rPr>
          <w:rFonts w:asciiTheme="minorHAnsi" w:hAnsiTheme="minorHAnsi" w:cs="Arial"/>
          <w:b/>
          <w:szCs w:val="24"/>
        </w:rPr>
        <w:t>11</w:t>
      </w:r>
      <w:r w:rsidR="00860210" w:rsidRPr="007B10CE">
        <w:rPr>
          <w:rFonts w:asciiTheme="minorHAnsi" w:hAnsiTheme="minorHAnsi" w:cs="Arial"/>
          <w:b/>
          <w:szCs w:val="24"/>
        </w:rPr>
        <w:t>.</w:t>
      </w:r>
      <w:r w:rsidR="004337E7" w:rsidRPr="007B10CE">
        <w:rPr>
          <w:rFonts w:asciiTheme="minorHAnsi" w:hAnsiTheme="minorHAnsi" w:cs="Arial"/>
          <w:b/>
          <w:szCs w:val="24"/>
        </w:rPr>
        <w:t xml:space="preserve"> </w:t>
      </w:r>
      <w:r w:rsidR="00860210" w:rsidRPr="007B10CE">
        <w:rPr>
          <w:rFonts w:asciiTheme="minorHAnsi" w:hAnsiTheme="minorHAnsi" w:cs="Arial"/>
          <w:b/>
          <w:szCs w:val="24"/>
        </w:rPr>
        <w:t>1</w:t>
      </w:r>
      <w:r w:rsidR="00B77AB9" w:rsidRPr="007B10CE">
        <w:rPr>
          <w:rFonts w:asciiTheme="minorHAnsi" w:hAnsiTheme="minorHAnsi" w:cs="Arial"/>
          <w:b/>
          <w:szCs w:val="24"/>
        </w:rPr>
        <w:t>1</w:t>
      </w:r>
      <w:r w:rsidR="00860210" w:rsidRPr="007B10CE">
        <w:rPr>
          <w:rFonts w:asciiTheme="minorHAnsi" w:hAnsiTheme="minorHAnsi" w:cs="Arial"/>
          <w:b/>
          <w:szCs w:val="24"/>
        </w:rPr>
        <w:t>.</w:t>
      </w:r>
      <w:r w:rsidR="004337E7" w:rsidRPr="007B10CE">
        <w:rPr>
          <w:rFonts w:asciiTheme="minorHAnsi" w:hAnsiTheme="minorHAnsi" w:cs="Arial"/>
          <w:b/>
          <w:szCs w:val="24"/>
        </w:rPr>
        <w:t xml:space="preserve"> </w:t>
      </w:r>
      <w:r w:rsidR="00860210" w:rsidRPr="007B10CE">
        <w:rPr>
          <w:rFonts w:asciiTheme="minorHAnsi" w:hAnsiTheme="minorHAnsi" w:cs="Arial"/>
          <w:b/>
          <w:szCs w:val="24"/>
        </w:rPr>
        <w:t>20</w:t>
      </w:r>
      <w:r w:rsidR="00B126FA" w:rsidRPr="007B10CE">
        <w:rPr>
          <w:rFonts w:asciiTheme="minorHAnsi" w:hAnsiTheme="minorHAnsi" w:cs="Arial"/>
          <w:b/>
          <w:szCs w:val="24"/>
        </w:rPr>
        <w:t>2</w:t>
      </w:r>
      <w:r w:rsidR="00B77AB9" w:rsidRPr="007B10CE">
        <w:rPr>
          <w:rFonts w:asciiTheme="minorHAnsi" w:hAnsiTheme="minorHAnsi" w:cs="Arial"/>
          <w:b/>
          <w:szCs w:val="24"/>
        </w:rPr>
        <w:t>1</w:t>
      </w:r>
      <w:r w:rsidRPr="007B10CE">
        <w:rPr>
          <w:rFonts w:asciiTheme="minorHAnsi" w:hAnsiTheme="minorHAnsi" w:cs="Arial"/>
          <w:b/>
          <w:i/>
          <w:szCs w:val="24"/>
        </w:rPr>
        <w:t xml:space="preserve"> </w:t>
      </w:r>
      <w:r w:rsidR="00100314" w:rsidRPr="007B10CE">
        <w:rPr>
          <w:rFonts w:asciiTheme="minorHAnsi" w:hAnsiTheme="minorHAnsi" w:cs="Arial"/>
          <w:b/>
          <w:szCs w:val="24"/>
        </w:rPr>
        <w:t>v</w:t>
      </w:r>
      <w:r w:rsidR="007B10CE" w:rsidRPr="007B10CE">
        <w:rPr>
          <w:rFonts w:asciiTheme="minorHAnsi" w:hAnsiTheme="minorHAnsi" w:cs="Arial"/>
          <w:b/>
          <w:szCs w:val="24"/>
        </w:rPr>
        <w:t>e</w:t>
      </w:r>
      <w:r w:rsidR="00100314" w:rsidRPr="007B10CE">
        <w:rPr>
          <w:rFonts w:asciiTheme="minorHAnsi" w:hAnsiTheme="minorHAnsi" w:cs="Arial"/>
          <w:b/>
          <w:szCs w:val="24"/>
        </w:rPr>
        <w:t xml:space="preserve"> 12,00 hodin</w:t>
      </w:r>
      <w:r w:rsidRPr="007B10CE">
        <w:rPr>
          <w:rFonts w:asciiTheme="minorHAnsi" w:hAnsiTheme="minorHAnsi" w:cs="Arial"/>
          <w:b/>
          <w:szCs w:val="24"/>
        </w:rPr>
        <w:t>.</w:t>
      </w: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szCs w:val="24"/>
        </w:rPr>
      </w:pPr>
    </w:p>
    <w:p w:rsidR="00100314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Nabídky lze poslat doporučenou poštou, kurýrní službou či jiným přepravcem na adresu: </w:t>
      </w:r>
      <w:r w:rsidR="00100314" w:rsidRPr="005607C0">
        <w:rPr>
          <w:rFonts w:asciiTheme="minorHAnsi" w:hAnsiTheme="minorHAnsi" w:cs="Arial"/>
          <w:b/>
          <w:szCs w:val="24"/>
        </w:rPr>
        <w:t xml:space="preserve">Základní škola, Mateřská škola a Praktická škola Vsetín, Turkmenská 1612, Vsetín, </w:t>
      </w:r>
      <w:r w:rsidR="004337E7">
        <w:rPr>
          <w:rFonts w:asciiTheme="minorHAnsi" w:hAnsiTheme="minorHAnsi" w:cs="Arial"/>
          <w:b/>
          <w:szCs w:val="24"/>
        </w:rPr>
        <w:br/>
      </w:r>
      <w:r w:rsidR="00100314" w:rsidRPr="005607C0">
        <w:rPr>
          <w:rFonts w:asciiTheme="minorHAnsi" w:hAnsiTheme="minorHAnsi" w:cs="Arial"/>
          <w:b/>
          <w:szCs w:val="24"/>
        </w:rPr>
        <w:t>PSČ 755</w:t>
      </w:r>
      <w:r w:rsidR="004337E7">
        <w:rPr>
          <w:rFonts w:asciiTheme="minorHAnsi" w:hAnsiTheme="minorHAnsi" w:cs="Arial"/>
          <w:b/>
          <w:szCs w:val="24"/>
        </w:rPr>
        <w:t xml:space="preserve"> </w:t>
      </w:r>
      <w:r w:rsidR="00100314" w:rsidRPr="005607C0">
        <w:rPr>
          <w:rFonts w:asciiTheme="minorHAnsi" w:hAnsiTheme="minorHAnsi" w:cs="Arial"/>
          <w:b/>
          <w:szCs w:val="24"/>
        </w:rPr>
        <w:t>01</w:t>
      </w:r>
      <w:r w:rsidRPr="005607C0">
        <w:rPr>
          <w:rFonts w:asciiTheme="minorHAnsi" w:hAnsiTheme="minorHAnsi" w:cs="Arial"/>
          <w:szCs w:val="24"/>
        </w:rPr>
        <w:t xml:space="preserve">, nebo osobně podat </w:t>
      </w:r>
      <w:r w:rsidRPr="005607C0">
        <w:rPr>
          <w:rFonts w:asciiTheme="minorHAnsi" w:hAnsiTheme="minorHAnsi" w:cs="Arial"/>
          <w:bCs/>
          <w:szCs w:val="24"/>
        </w:rPr>
        <w:t>v pracovní dny v úředních hodinách zadavatele.</w:t>
      </w: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Za okamžik podání nabídky je považováno převzetí nabídky </w:t>
      </w:r>
      <w:r w:rsidR="004337E7">
        <w:rPr>
          <w:rFonts w:asciiTheme="minorHAnsi" w:hAnsiTheme="minorHAnsi" w:cs="Arial"/>
          <w:b/>
          <w:bCs/>
          <w:szCs w:val="24"/>
        </w:rPr>
        <w:t xml:space="preserve">podatelnou </w:t>
      </w:r>
      <w:r w:rsidRPr="005607C0">
        <w:rPr>
          <w:rFonts w:asciiTheme="minorHAnsi" w:hAnsiTheme="minorHAnsi" w:cs="Arial"/>
          <w:b/>
          <w:bCs/>
          <w:szCs w:val="24"/>
        </w:rPr>
        <w:t>zadavatele</w:t>
      </w:r>
      <w:r w:rsidR="004337E7">
        <w:rPr>
          <w:rFonts w:asciiTheme="minorHAnsi" w:hAnsiTheme="minorHAnsi" w:cs="Arial"/>
          <w:b/>
          <w:bCs/>
          <w:szCs w:val="24"/>
        </w:rPr>
        <w:t>.</w:t>
      </w:r>
      <w:r w:rsidRPr="005607C0">
        <w:rPr>
          <w:rFonts w:asciiTheme="minorHAnsi" w:hAnsiTheme="minorHAnsi" w:cs="Arial"/>
          <w:b/>
          <w:bCs/>
          <w:szCs w:val="24"/>
        </w:rPr>
        <w:t xml:space="preserve"> 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lastRenderedPageBreak/>
        <w:t xml:space="preserve">Nabídka musí být podána </w:t>
      </w:r>
      <w:r w:rsidRPr="005607C0">
        <w:rPr>
          <w:rFonts w:asciiTheme="minorHAnsi" w:hAnsiTheme="minorHAnsi" w:cs="Arial"/>
          <w:bCs/>
          <w:szCs w:val="24"/>
          <w:u w:val="single"/>
        </w:rPr>
        <w:t>v jedné řádně uzavřené a z vnějšku označené obálce</w:t>
      </w:r>
      <w:r w:rsidRPr="005607C0">
        <w:rPr>
          <w:rFonts w:asciiTheme="minorHAnsi" w:hAnsiTheme="minorHAnsi" w:cs="Arial"/>
          <w:bCs/>
          <w:szCs w:val="24"/>
        </w:rPr>
        <w:t xml:space="preserve"> s označením „</w:t>
      </w:r>
      <w:r w:rsidRPr="005607C0">
        <w:rPr>
          <w:rFonts w:asciiTheme="minorHAnsi" w:hAnsiTheme="minorHAnsi" w:cs="Arial"/>
          <w:b/>
          <w:bCs/>
          <w:szCs w:val="24"/>
        </w:rPr>
        <w:t>VEŘEJNÁ ZAKÁZKA</w:t>
      </w:r>
      <w:r w:rsidRPr="005607C0">
        <w:rPr>
          <w:rFonts w:asciiTheme="minorHAnsi" w:hAnsiTheme="minorHAnsi" w:cs="Arial"/>
          <w:bCs/>
          <w:szCs w:val="24"/>
        </w:rPr>
        <w:t xml:space="preserve">“ a s uvedeným </w:t>
      </w:r>
      <w:r w:rsidRPr="005607C0">
        <w:rPr>
          <w:rFonts w:asciiTheme="minorHAnsi" w:hAnsiTheme="minorHAnsi" w:cs="Arial"/>
          <w:b/>
          <w:bCs/>
          <w:szCs w:val="24"/>
        </w:rPr>
        <w:t>názvem veřejné zakázky</w:t>
      </w:r>
      <w:r w:rsidRPr="005607C0">
        <w:rPr>
          <w:rFonts w:asciiTheme="minorHAnsi" w:hAnsiTheme="minorHAnsi" w:cs="Arial"/>
          <w:bCs/>
          <w:szCs w:val="24"/>
        </w:rPr>
        <w:t>, případně číslem zakázky, adresou dodavatele a musí být označena slovem „</w:t>
      </w:r>
      <w:r w:rsidRPr="005607C0">
        <w:rPr>
          <w:rFonts w:asciiTheme="minorHAnsi" w:hAnsiTheme="minorHAnsi" w:cs="Arial"/>
          <w:b/>
          <w:bCs/>
          <w:szCs w:val="24"/>
        </w:rPr>
        <w:t>NEOTVÍRAT</w:t>
      </w:r>
      <w:r w:rsidRPr="005607C0">
        <w:rPr>
          <w:rFonts w:asciiTheme="minorHAnsi" w:hAnsiTheme="minorHAnsi" w:cs="Arial"/>
          <w:bCs/>
          <w:szCs w:val="24"/>
        </w:rPr>
        <w:t>“.</w:t>
      </w:r>
      <w:r w:rsidRPr="005607C0">
        <w:rPr>
          <w:rFonts w:asciiTheme="minorHAnsi" w:hAnsiTheme="minorHAnsi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Pro případ, že se dodavatel rozhodne obálku s nabídkou zabezpečit proti jejímu náhodnému poškození (např. při přepravě) dalším ochranným obalem, stanovuje zadavatel pro takový případ povinnost dodavatele označit i takový obal shodným způsobem jako obálku s nabídkou. </w:t>
      </w:r>
    </w:p>
    <w:p w:rsidR="005E28E0" w:rsidRPr="005607C0" w:rsidRDefault="005E28E0" w:rsidP="005E28E0">
      <w:pPr>
        <w:pStyle w:val="Zkladntext2"/>
        <w:rPr>
          <w:rFonts w:asciiTheme="minorHAnsi" w:hAnsiTheme="minorHAnsi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Obsah obálky, která nebude řádně označena, nebude zadavatelem považován za nabídku na veřejnou zakázku malého rozsahu, ale za jiné podání adresované zadavateli. Takové podání nebude dodavateli vráceno a bude zadavatelem archivováno ke zdokumentování průběhu zadávacího řízení. Zadavatel bude o této skutečnosti dodavatele informovat.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zadávacího řízení.</w:t>
      </w: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zadávacího řízení. Zadavatel bude o uvedené skutečnosti dodavatele informovat.</w:t>
      </w:r>
      <w:r w:rsidRPr="005607C0">
        <w:rPr>
          <w:rFonts w:asciiTheme="minorHAnsi" w:hAnsiTheme="minorHAnsi" w:cs="Arial"/>
          <w:szCs w:val="24"/>
        </w:rPr>
        <w:t xml:space="preserve"> 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Nabídka bude mít písemnou podobu a bude zpracována v českém jazyce.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Každý dodavatel může podat pouze jednu nabídku. Jednu nabídku může podat i více dodavatelů společně. Pokud dodavatel podá více nabídek samostatně nebo společně </w:t>
      </w:r>
      <w:r w:rsidR="00743C8F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s dalšími dodavateli, nebo je poddodavatelem, jehož prostřednictvím jiný dodavatel v tomtéž zadávacím řízení prokazuje kvalifikaci, zadavatel všechny nabídky podané takovým dodavatelem vyřadí.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:rsidR="005E28E0" w:rsidRPr="005607C0" w:rsidRDefault="005E28E0" w:rsidP="005E28E0">
      <w:pPr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 </w:t>
      </w: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bCs/>
          <w:szCs w:val="24"/>
        </w:rPr>
      </w:pPr>
      <w:bookmarkStart w:id="2" w:name="_Toc253343297"/>
      <w:bookmarkStart w:id="3" w:name="_Toc161451370"/>
      <w:bookmarkStart w:id="4" w:name="_Ref96216068"/>
      <w:r w:rsidRPr="005607C0">
        <w:rPr>
          <w:rFonts w:asciiTheme="minorHAnsi" w:hAnsiTheme="minorHAnsi" w:cs="Arial"/>
          <w:b/>
          <w:bCs/>
          <w:szCs w:val="24"/>
        </w:rPr>
        <w:t xml:space="preserve">Vysvětlení zadávací dokumentace a prohlídka místa plnění </w:t>
      </w:r>
      <w:bookmarkEnd w:id="2"/>
      <w:bookmarkEnd w:id="3"/>
      <w:bookmarkEnd w:id="4"/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eastAsia="Calibri" w:hAnsiTheme="minorHAnsi" w:cs="Arial"/>
          <w:b/>
          <w:szCs w:val="24"/>
          <w:u w:val="single"/>
        </w:rPr>
        <w:t xml:space="preserve">Vysvětlení zadávací dokumentace </w:t>
      </w:r>
    </w:p>
    <w:p w:rsidR="00F40360" w:rsidRPr="005607C0" w:rsidRDefault="005E28E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eastAsia="Calibri" w:hAnsiTheme="minorHAnsi" w:cs="Arial"/>
          <w:szCs w:val="24"/>
        </w:rPr>
        <w:t xml:space="preserve">Dodavatel je oprávněn písemně požádat o vysvětlení zadávací dokumentace. Žádost musí být písemná (popřípadě elektronická) a musí být doručena nejpozději </w:t>
      </w:r>
      <w:r w:rsidRPr="005607C0">
        <w:rPr>
          <w:rFonts w:asciiTheme="minorHAnsi" w:eastAsia="Calibri" w:hAnsiTheme="minorHAnsi" w:cs="Arial"/>
          <w:b/>
          <w:szCs w:val="24"/>
        </w:rPr>
        <w:t xml:space="preserve">3 </w:t>
      </w:r>
      <w:r w:rsidRPr="005607C0">
        <w:rPr>
          <w:rFonts w:asciiTheme="minorHAnsi" w:eastAsia="Calibri" w:hAnsiTheme="minorHAnsi" w:cs="Arial"/>
          <w:szCs w:val="24"/>
        </w:rPr>
        <w:t>pracovní dny před uplynutím lhůty pro podání nabídek na adresu</w:t>
      </w:r>
      <w:r w:rsidR="00F40360" w:rsidRPr="005607C0">
        <w:rPr>
          <w:rFonts w:asciiTheme="minorHAnsi" w:eastAsia="Calibri" w:hAnsiTheme="minorHAnsi" w:cs="Arial"/>
          <w:szCs w:val="24"/>
        </w:rPr>
        <w:t xml:space="preserve">: </w:t>
      </w:r>
    </w:p>
    <w:p w:rsidR="005E28E0" w:rsidRPr="005607C0" w:rsidRDefault="00F4036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lastRenderedPageBreak/>
        <w:t xml:space="preserve">Základní škola, Mateřská škola a Praktická škola Vsetín, Turkmenská 1612, Vsetín, </w:t>
      </w:r>
      <w:r w:rsidR="004337E7">
        <w:rPr>
          <w:rFonts w:asciiTheme="minorHAnsi" w:hAnsiTheme="minorHAnsi" w:cs="Arial"/>
          <w:b/>
          <w:szCs w:val="24"/>
        </w:rPr>
        <w:br/>
      </w:r>
      <w:r w:rsidRPr="005607C0">
        <w:rPr>
          <w:rFonts w:asciiTheme="minorHAnsi" w:hAnsiTheme="minorHAnsi" w:cs="Arial"/>
          <w:b/>
          <w:szCs w:val="24"/>
        </w:rPr>
        <w:t>PSČ 755 01.</w:t>
      </w:r>
    </w:p>
    <w:p w:rsidR="005E28E0" w:rsidRPr="005607C0" w:rsidRDefault="005E28E0" w:rsidP="005E28E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Kontaktní adresa pro elektronické podání žádosti o vysvětlení zadávací dokumentace je:</w:t>
      </w:r>
    </w:p>
    <w:p w:rsidR="005E28E0" w:rsidRPr="005607C0" w:rsidRDefault="00F40360" w:rsidP="005E28E0">
      <w:pPr>
        <w:jc w:val="both"/>
        <w:rPr>
          <w:rFonts w:asciiTheme="minorHAnsi" w:hAnsiTheme="minorHAnsi" w:cs="Arial"/>
          <w:b/>
          <w:noProof/>
          <w:szCs w:val="24"/>
        </w:rPr>
      </w:pPr>
      <w:r w:rsidRPr="005607C0">
        <w:rPr>
          <w:rFonts w:asciiTheme="minorHAnsi" w:eastAsia="Calibri" w:hAnsiTheme="minorHAnsi" w:cs="Arial"/>
          <w:b/>
          <w:szCs w:val="24"/>
        </w:rPr>
        <w:t>info@zsms-turkmenska.cz</w:t>
      </w:r>
      <w:r w:rsidR="005E28E0" w:rsidRPr="005607C0">
        <w:rPr>
          <w:rFonts w:asciiTheme="minorHAnsi" w:eastAsia="Calibri" w:hAnsiTheme="minorHAnsi" w:cs="Arial"/>
          <w:b/>
          <w:szCs w:val="24"/>
        </w:rPr>
        <w:t>.</w:t>
      </w:r>
      <w:r w:rsidR="005E28E0" w:rsidRPr="005607C0">
        <w:rPr>
          <w:rFonts w:asciiTheme="minorHAnsi" w:hAnsiTheme="minorHAnsi" w:cs="Arial"/>
          <w:b/>
          <w:noProof/>
          <w:szCs w:val="24"/>
        </w:rPr>
        <w:t xml:space="preserve"> 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Kontaktní osobou pro vysvětlení zadávací dokumentace je</w:t>
      </w:r>
      <w:r w:rsidR="00F40360" w:rsidRPr="005607C0">
        <w:rPr>
          <w:rFonts w:asciiTheme="minorHAnsi" w:hAnsiTheme="minorHAnsi" w:cs="Arial"/>
          <w:szCs w:val="24"/>
        </w:rPr>
        <w:t xml:space="preserve">: </w:t>
      </w:r>
      <w:r w:rsidR="00F40360" w:rsidRPr="005607C0">
        <w:rPr>
          <w:rFonts w:asciiTheme="minorHAnsi" w:hAnsiTheme="minorHAnsi" w:cs="Arial"/>
          <w:b/>
          <w:szCs w:val="24"/>
        </w:rPr>
        <w:t>Mgr. Roman Třetina</w:t>
      </w:r>
      <w:r w:rsidRPr="005607C0">
        <w:rPr>
          <w:rFonts w:asciiTheme="minorHAnsi" w:eastAsia="Calibri" w:hAnsiTheme="minorHAnsi" w:cs="Arial"/>
          <w:szCs w:val="24"/>
        </w:rPr>
        <w:t>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5607C0">
        <w:rPr>
          <w:rFonts w:asciiTheme="minorHAnsi" w:hAnsiTheme="minorHAnsi" w:cs="Arial"/>
          <w:b/>
          <w:szCs w:val="24"/>
        </w:rPr>
        <w:t>2</w:t>
      </w:r>
      <w:r w:rsidRPr="005607C0">
        <w:rPr>
          <w:rFonts w:asciiTheme="minorHAnsi" w:hAnsiTheme="minorHAnsi" w:cs="Arial"/>
          <w:szCs w:val="24"/>
        </w:rPr>
        <w:t xml:space="preserve"> pracovních dnů od doručení žádosti dodavatele. Vysvětlení zadávací dokumentace zadavatel současně uveřejní stejným způsobem jako tuto Výzvu.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má právo poskytnout dodavatelům vysvětlení zadávací dokumentace i bez předchozí žádosti dodavatele. Takovéto vysvětlení zadávací dokumentace doručí zadavatel všem dodavatelům, kteří si vyžádali zadávací dokumentaci nebo kterým byla zadávací dokumentace poskytnuta.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b/>
          <w:szCs w:val="24"/>
          <w:u w:val="single"/>
        </w:rPr>
      </w:pPr>
      <w:r w:rsidRPr="005607C0">
        <w:rPr>
          <w:rFonts w:asciiTheme="minorHAnsi" w:hAnsiTheme="minorHAnsi" w:cs="Arial"/>
          <w:b/>
          <w:szCs w:val="24"/>
          <w:u w:val="single"/>
        </w:rPr>
        <w:t>Prohlídka místa plnění</w:t>
      </w:r>
    </w:p>
    <w:p w:rsidR="00653769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7B10CE">
        <w:rPr>
          <w:rFonts w:asciiTheme="minorHAnsi" w:hAnsiTheme="minorHAnsi" w:cs="Arial"/>
          <w:szCs w:val="24"/>
        </w:rPr>
        <w:t xml:space="preserve">Zadavatel </w:t>
      </w:r>
      <w:r w:rsidR="002E52B3" w:rsidRPr="007B10CE">
        <w:rPr>
          <w:rFonts w:asciiTheme="minorHAnsi" w:hAnsiTheme="minorHAnsi" w:cs="Arial"/>
          <w:szCs w:val="24"/>
        </w:rPr>
        <w:t>určuje</w:t>
      </w:r>
      <w:r w:rsidRPr="007B10CE">
        <w:rPr>
          <w:rFonts w:asciiTheme="minorHAnsi" w:hAnsiTheme="minorHAnsi" w:cs="Arial"/>
          <w:szCs w:val="24"/>
        </w:rPr>
        <w:t xml:space="preserve"> </w:t>
      </w:r>
      <w:r w:rsidR="002E52B3" w:rsidRPr="007B10CE">
        <w:rPr>
          <w:rFonts w:asciiTheme="minorHAnsi" w:hAnsiTheme="minorHAnsi" w:cs="Arial"/>
          <w:szCs w:val="24"/>
        </w:rPr>
        <w:t xml:space="preserve">termín pro </w:t>
      </w:r>
      <w:r w:rsidRPr="007B10CE">
        <w:rPr>
          <w:rFonts w:asciiTheme="minorHAnsi" w:hAnsiTheme="minorHAnsi" w:cs="Arial"/>
          <w:szCs w:val="24"/>
        </w:rPr>
        <w:t>prohlídku místa budoucího plnění</w:t>
      </w:r>
      <w:r w:rsidR="002E52B3" w:rsidRPr="007B10CE">
        <w:rPr>
          <w:rFonts w:asciiTheme="minorHAnsi" w:hAnsiTheme="minorHAnsi" w:cs="Arial"/>
          <w:szCs w:val="24"/>
        </w:rPr>
        <w:t xml:space="preserve"> na</w:t>
      </w:r>
      <w:r w:rsidRPr="007B10CE">
        <w:rPr>
          <w:rFonts w:asciiTheme="minorHAnsi" w:hAnsiTheme="minorHAnsi" w:cs="Arial"/>
          <w:szCs w:val="24"/>
        </w:rPr>
        <w:t xml:space="preserve"> d</w:t>
      </w:r>
      <w:r w:rsidR="002E52B3" w:rsidRPr="007B10CE">
        <w:rPr>
          <w:rFonts w:asciiTheme="minorHAnsi" w:hAnsiTheme="minorHAnsi" w:cs="Arial"/>
          <w:szCs w:val="24"/>
        </w:rPr>
        <w:t>e</w:t>
      </w:r>
      <w:r w:rsidRPr="007B10CE">
        <w:rPr>
          <w:rFonts w:asciiTheme="minorHAnsi" w:hAnsiTheme="minorHAnsi" w:cs="Arial"/>
          <w:szCs w:val="24"/>
        </w:rPr>
        <w:t xml:space="preserve">n </w:t>
      </w:r>
      <w:r w:rsidR="007B10CE" w:rsidRPr="007B10CE">
        <w:rPr>
          <w:rFonts w:asciiTheme="minorHAnsi" w:hAnsiTheme="minorHAnsi" w:cs="Arial"/>
          <w:szCs w:val="24"/>
        </w:rPr>
        <w:t>08</w:t>
      </w:r>
      <w:r w:rsidR="00860210" w:rsidRPr="007B10CE">
        <w:rPr>
          <w:rFonts w:asciiTheme="minorHAnsi" w:hAnsiTheme="minorHAnsi" w:cs="Arial"/>
          <w:szCs w:val="24"/>
        </w:rPr>
        <w:t>. 1</w:t>
      </w:r>
      <w:r w:rsidR="007B10CE" w:rsidRPr="007B10CE">
        <w:rPr>
          <w:rFonts w:asciiTheme="minorHAnsi" w:hAnsiTheme="minorHAnsi" w:cs="Arial"/>
          <w:szCs w:val="24"/>
        </w:rPr>
        <w:t>1</w:t>
      </w:r>
      <w:r w:rsidR="002E52B3" w:rsidRPr="007B10CE">
        <w:rPr>
          <w:rFonts w:asciiTheme="minorHAnsi" w:hAnsiTheme="minorHAnsi" w:cs="Arial"/>
          <w:szCs w:val="24"/>
        </w:rPr>
        <w:t>.</w:t>
      </w:r>
      <w:r w:rsidR="00860210" w:rsidRPr="007B10CE">
        <w:rPr>
          <w:rFonts w:asciiTheme="minorHAnsi" w:hAnsiTheme="minorHAnsi" w:cs="Arial"/>
          <w:szCs w:val="24"/>
        </w:rPr>
        <w:t xml:space="preserve"> 20</w:t>
      </w:r>
      <w:r w:rsidR="00B126FA" w:rsidRPr="007B10CE">
        <w:rPr>
          <w:rFonts w:asciiTheme="minorHAnsi" w:hAnsiTheme="minorHAnsi" w:cs="Arial"/>
          <w:szCs w:val="24"/>
        </w:rPr>
        <w:t>2</w:t>
      </w:r>
      <w:r w:rsidR="003A1C43" w:rsidRPr="007B10CE">
        <w:rPr>
          <w:rFonts w:asciiTheme="minorHAnsi" w:hAnsiTheme="minorHAnsi" w:cs="Arial"/>
          <w:szCs w:val="24"/>
        </w:rPr>
        <w:t>1</w:t>
      </w:r>
      <w:r w:rsidR="002E52B3" w:rsidRPr="007B10CE">
        <w:rPr>
          <w:rFonts w:asciiTheme="minorHAnsi" w:hAnsiTheme="minorHAnsi" w:cs="Arial"/>
          <w:szCs w:val="24"/>
        </w:rPr>
        <w:br/>
      </w:r>
      <w:r w:rsidR="00860210" w:rsidRPr="007B10CE">
        <w:rPr>
          <w:rFonts w:asciiTheme="minorHAnsi" w:hAnsiTheme="minorHAnsi" w:cs="Arial"/>
          <w:szCs w:val="24"/>
        </w:rPr>
        <w:t>v 10.00 hod.</w:t>
      </w:r>
      <w:r w:rsidR="002E52B3" w:rsidRPr="007B10CE">
        <w:rPr>
          <w:rFonts w:asciiTheme="minorHAnsi" w:hAnsiTheme="minorHAnsi" w:cs="Arial"/>
          <w:szCs w:val="24"/>
        </w:rPr>
        <w:t xml:space="preserve"> S</w:t>
      </w:r>
      <w:r w:rsidRPr="007B10CE">
        <w:rPr>
          <w:rFonts w:asciiTheme="minorHAnsi" w:hAnsiTheme="minorHAnsi" w:cs="Arial"/>
          <w:szCs w:val="24"/>
        </w:rPr>
        <w:t xml:space="preserve">raz zástupců dodavatelů je </w:t>
      </w:r>
      <w:r w:rsidR="00653769" w:rsidRPr="007B10CE">
        <w:rPr>
          <w:rFonts w:asciiTheme="minorHAnsi" w:hAnsiTheme="minorHAnsi" w:cs="Arial"/>
          <w:szCs w:val="24"/>
        </w:rPr>
        <w:t>v</w:t>
      </w:r>
      <w:r w:rsidR="004154C3" w:rsidRPr="007B10CE">
        <w:rPr>
          <w:rFonts w:asciiTheme="minorHAnsi" w:hAnsiTheme="minorHAnsi" w:cs="Arial"/>
          <w:szCs w:val="24"/>
        </w:rPr>
        <w:t xml:space="preserve"> ředitelně </w:t>
      </w:r>
      <w:r w:rsidR="00F40360" w:rsidRPr="007B10CE">
        <w:rPr>
          <w:rFonts w:asciiTheme="minorHAnsi" w:hAnsiTheme="minorHAnsi" w:cs="Arial"/>
          <w:szCs w:val="24"/>
        </w:rPr>
        <w:t>Základní škol</w:t>
      </w:r>
      <w:r w:rsidR="004154C3" w:rsidRPr="007B10CE">
        <w:rPr>
          <w:rFonts w:asciiTheme="minorHAnsi" w:hAnsiTheme="minorHAnsi" w:cs="Arial"/>
          <w:szCs w:val="24"/>
        </w:rPr>
        <w:t>y</w:t>
      </w:r>
      <w:r w:rsidR="00F40360" w:rsidRPr="007B10CE">
        <w:rPr>
          <w:rFonts w:asciiTheme="minorHAnsi" w:hAnsiTheme="minorHAnsi" w:cs="Arial"/>
          <w:szCs w:val="24"/>
        </w:rPr>
        <w:t>, Mateřsk</w:t>
      </w:r>
      <w:r w:rsidR="00653769" w:rsidRPr="007B10CE">
        <w:rPr>
          <w:rFonts w:asciiTheme="minorHAnsi" w:hAnsiTheme="minorHAnsi" w:cs="Arial"/>
          <w:szCs w:val="24"/>
        </w:rPr>
        <w:t>é</w:t>
      </w:r>
      <w:r w:rsidR="00F40360" w:rsidRPr="007B10CE">
        <w:rPr>
          <w:rFonts w:asciiTheme="minorHAnsi" w:hAnsiTheme="minorHAnsi" w:cs="Arial"/>
          <w:szCs w:val="24"/>
        </w:rPr>
        <w:t xml:space="preserve"> škol</w:t>
      </w:r>
      <w:r w:rsidR="002E52B3" w:rsidRPr="007B10CE">
        <w:rPr>
          <w:rFonts w:asciiTheme="minorHAnsi" w:hAnsiTheme="minorHAnsi" w:cs="Arial"/>
          <w:szCs w:val="24"/>
        </w:rPr>
        <w:t>y</w:t>
      </w:r>
      <w:r w:rsidR="002E52B3">
        <w:rPr>
          <w:rFonts w:asciiTheme="minorHAnsi" w:hAnsiTheme="minorHAnsi" w:cs="Arial"/>
          <w:szCs w:val="24"/>
        </w:rPr>
        <w:br/>
      </w:r>
      <w:r w:rsidR="00F40360" w:rsidRPr="005607C0">
        <w:rPr>
          <w:rFonts w:asciiTheme="minorHAnsi" w:hAnsiTheme="minorHAnsi" w:cs="Arial"/>
          <w:szCs w:val="24"/>
        </w:rPr>
        <w:t xml:space="preserve"> a Praktick</w:t>
      </w:r>
      <w:r w:rsidR="00653769" w:rsidRPr="005607C0">
        <w:rPr>
          <w:rFonts w:asciiTheme="minorHAnsi" w:hAnsiTheme="minorHAnsi" w:cs="Arial"/>
          <w:szCs w:val="24"/>
        </w:rPr>
        <w:t>é</w:t>
      </w:r>
      <w:r w:rsidR="00F40360" w:rsidRPr="005607C0">
        <w:rPr>
          <w:rFonts w:asciiTheme="minorHAnsi" w:hAnsiTheme="minorHAnsi" w:cs="Arial"/>
          <w:szCs w:val="24"/>
        </w:rPr>
        <w:t xml:space="preserve"> škol</w:t>
      </w:r>
      <w:r w:rsidR="002E52B3">
        <w:rPr>
          <w:rFonts w:asciiTheme="minorHAnsi" w:hAnsiTheme="minorHAnsi" w:cs="Arial"/>
          <w:szCs w:val="24"/>
        </w:rPr>
        <w:t>y</w:t>
      </w:r>
      <w:r w:rsidR="004154C3">
        <w:rPr>
          <w:rFonts w:asciiTheme="minorHAnsi" w:hAnsiTheme="minorHAnsi" w:cs="Arial"/>
          <w:szCs w:val="24"/>
        </w:rPr>
        <w:t xml:space="preserve"> Vsetín na </w:t>
      </w:r>
      <w:r w:rsidR="00653769" w:rsidRPr="005607C0">
        <w:rPr>
          <w:rFonts w:asciiTheme="minorHAnsi" w:hAnsiTheme="minorHAnsi" w:cs="Arial"/>
          <w:szCs w:val="24"/>
        </w:rPr>
        <w:t>adres</w:t>
      </w:r>
      <w:r w:rsidR="004154C3">
        <w:rPr>
          <w:rFonts w:asciiTheme="minorHAnsi" w:hAnsiTheme="minorHAnsi" w:cs="Arial"/>
          <w:szCs w:val="24"/>
        </w:rPr>
        <w:t>e</w:t>
      </w:r>
      <w:r w:rsidR="00653769" w:rsidRPr="005607C0">
        <w:rPr>
          <w:rFonts w:asciiTheme="minorHAnsi" w:hAnsiTheme="minorHAnsi" w:cs="Arial"/>
          <w:szCs w:val="24"/>
        </w:rPr>
        <w:t xml:space="preserve"> </w:t>
      </w:r>
      <w:r w:rsidR="00F40360" w:rsidRPr="005607C0">
        <w:rPr>
          <w:rFonts w:asciiTheme="minorHAnsi" w:hAnsiTheme="minorHAnsi" w:cs="Arial"/>
          <w:szCs w:val="24"/>
        </w:rPr>
        <w:t>Turkmenská 1612, Vsetín</w:t>
      </w:r>
      <w:r w:rsidRPr="005607C0">
        <w:rPr>
          <w:rFonts w:asciiTheme="minorHAnsi" w:hAnsiTheme="minorHAnsi" w:cs="Arial"/>
          <w:szCs w:val="24"/>
        </w:rPr>
        <w:t xml:space="preserve">. Kontaktní osobou pro prohlídku místa plnění je </w:t>
      </w:r>
      <w:r w:rsidR="00653769" w:rsidRPr="005607C0">
        <w:rPr>
          <w:rFonts w:asciiTheme="minorHAnsi" w:hAnsiTheme="minorHAnsi" w:cs="Arial"/>
          <w:szCs w:val="24"/>
        </w:rPr>
        <w:t>Mgr. Rom</w:t>
      </w:r>
      <w:r w:rsidR="002E52B3">
        <w:rPr>
          <w:rFonts w:asciiTheme="minorHAnsi" w:hAnsiTheme="minorHAnsi" w:cs="Arial"/>
          <w:szCs w:val="24"/>
        </w:rPr>
        <w:t>an Třetina, ředitel školy, tel.</w:t>
      </w:r>
      <w:r w:rsidR="00653769" w:rsidRPr="005607C0">
        <w:rPr>
          <w:rFonts w:asciiTheme="minorHAnsi" w:hAnsiTheme="minorHAnsi" w:cs="Arial"/>
          <w:szCs w:val="24"/>
        </w:rPr>
        <w:t xml:space="preserve"> </w:t>
      </w:r>
      <w:r w:rsidR="00860210">
        <w:rPr>
          <w:rFonts w:asciiTheme="minorHAnsi" w:hAnsiTheme="minorHAnsi" w:cs="Arial"/>
          <w:szCs w:val="24"/>
        </w:rPr>
        <w:t>734</w:t>
      </w:r>
      <w:r w:rsidR="002E52B3">
        <w:rPr>
          <w:rFonts w:asciiTheme="minorHAnsi" w:hAnsiTheme="minorHAnsi" w:cs="Arial"/>
          <w:szCs w:val="24"/>
        </w:rPr>
        <w:t> </w:t>
      </w:r>
      <w:r w:rsidR="00860210">
        <w:rPr>
          <w:rFonts w:asciiTheme="minorHAnsi" w:hAnsiTheme="minorHAnsi" w:cs="Arial"/>
          <w:szCs w:val="24"/>
        </w:rPr>
        <w:t>645</w:t>
      </w:r>
      <w:r w:rsidR="002E52B3">
        <w:rPr>
          <w:rFonts w:asciiTheme="minorHAnsi" w:hAnsiTheme="minorHAnsi" w:cs="Arial"/>
          <w:szCs w:val="24"/>
        </w:rPr>
        <w:t xml:space="preserve"> </w:t>
      </w:r>
      <w:r w:rsidR="00860210">
        <w:rPr>
          <w:rFonts w:asciiTheme="minorHAnsi" w:hAnsiTheme="minorHAnsi" w:cs="Arial"/>
          <w:szCs w:val="24"/>
        </w:rPr>
        <w:t>476.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</w:t>
      </w:r>
      <w:r w:rsidR="002E52B3">
        <w:rPr>
          <w:rFonts w:asciiTheme="minorHAnsi" w:hAnsiTheme="minorHAnsi" w:cs="Arial"/>
          <w:szCs w:val="24"/>
        </w:rPr>
        <w:t>uje</w:t>
      </w:r>
      <w:r w:rsidRPr="005607C0">
        <w:rPr>
          <w:rFonts w:asciiTheme="minorHAnsi" w:hAnsiTheme="minorHAnsi" w:cs="Arial"/>
          <w:szCs w:val="24"/>
        </w:rPr>
        <w:t xml:space="preserve">, aby svou účast </w:t>
      </w:r>
      <w:r w:rsidR="002E52B3">
        <w:rPr>
          <w:rFonts w:asciiTheme="minorHAnsi" w:hAnsiTheme="minorHAnsi" w:cs="Arial"/>
          <w:szCs w:val="24"/>
        </w:rPr>
        <w:t xml:space="preserve">zástupci dodavatelů </w:t>
      </w:r>
      <w:r w:rsidRPr="005607C0">
        <w:rPr>
          <w:rFonts w:asciiTheme="minorHAnsi" w:hAnsiTheme="minorHAnsi" w:cs="Arial"/>
          <w:szCs w:val="24"/>
        </w:rPr>
        <w:t>předem oznámili shora uvedené kontaktní osobě.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Prohlídky místa budoucího plnění se mohou z provozních důvodů zúčastnit nejvýše dva zástupci každého dodavatele o veřejnou zakázku.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Prohlídka místa budoucího plnění slouží výhradně k seznámení dodavatelů se stávajícím místem budoucího plnění a s jeho případnými technickými parametry.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  <w:lang w:val="cs-CZ"/>
        </w:rPr>
      </w:pPr>
      <w:r w:rsidRPr="005607C0">
        <w:rPr>
          <w:rFonts w:asciiTheme="minorHAnsi" w:hAnsiTheme="minorHAnsi" w:cs="Arial"/>
          <w:szCs w:val="24"/>
        </w:rPr>
        <w:t xml:space="preserve">Při prohlídce místa budoucího plnění mohou zástupci dodavatelů vznášet dotazy 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a připomínky, ale odpovědi na ně mají pouze informativní charakter a nejsou pro zadání veřejné zakázky podstatné. Pokud z prohlídky místa budoucího plnění vzniknou nejasnosti nebo dotazy vztahující se k obsahu zadávací dokumentace, je dodavatel povinen vznést tento dotaz písemně v souladu s bodem 7 této Výzvy jako žádost o vysvětlení zadávací dokumentace, a pouze písemná odpověď na tuto žádost má závazný charakter. Zadavatel </w:t>
      </w:r>
      <w:r w:rsidRPr="005607C0">
        <w:rPr>
          <w:rFonts w:asciiTheme="minorHAnsi" w:hAnsiTheme="minorHAnsi" w:cs="Arial"/>
          <w:szCs w:val="24"/>
        </w:rPr>
        <w:lastRenderedPageBreak/>
        <w:t>obsah dotazů i odpověď na položené dotazy předá všem dodavatelům, kterým byla poskytnuta zadávací dokumentace a uveřejní shodně jako tuto Výzvu k podání nabídky.</w:t>
      </w:r>
    </w:p>
    <w:p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C62E3" w:rsidRPr="005607C0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5" w:name="_Ref320521828"/>
      <w:r w:rsidRPr="005607C0">
        <w:rPr>
          <w:rFonts w:asciiTheme="minorHAnsi" w:hAnsiTheme="minorHAnsi" w:cs="Arial"/>
          <w:b/>
          <w:szCs w:val="24"/>
        </w:rPr>
        <w:t xml:space="preserve">Požadavky zadavatele na prokázání splnění způsobilosti a kvalifikace </w:t>
      </w:r>
      <w:bookmarkEnd w:id="5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Úvod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níže specifikuje své požadavky na prokázání splnění kvalifikace. Prokázání splnění kvalifikace podle požadavků zadavatele je předpokladem posouzení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a hodnocení nabídky </w:t>
      </w:r>
      <w:r w:rsidRPr="005607C0">
        <w:rPr>
          <w:rFonts w:asciiTheme="minorHAnsi" w:hAnsiTheme="minorHAnsi" w:cs="Arial"/>
          <w:szCs w:val="24"/>
          <w:lang w:val="cs-CZ"/>
        </w:rPr>
        <w:t>dodavatele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pStyle w:val="Zkladntext"/>
        <w:tabs>
          <w:tab w:val="left" w:pos="1545"/>
        </w:tabs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tabs>
          <w:tab w:val="left" w:pos="1545"/>
        </w:tabs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ab/>
      </w: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6" w:name="_Toc145926512"/>
      <w:r w:rsidRPr="005607C0">
        <w:rPr>
          <w:rFonts w:asciiTheme="minorHAnsi" w:hAnsiTheme="minorHAnsi" w:cs="Arial"/>
          <w:b/>
          <w:bCs/>
          <w:szCs w:val="24"/>
        </w:rPr>
        <w:t>Rozsah kvalifikace</w:t>
      </w:r>
      <w:bookmarkEnd w:id="6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Kvalifikaci splní dodavatel, který prokáže splnění základní a profesní </w:t>
      </w:r>
      <w:r w:rsidRPr="005607C0">
        <w:rPr>
          <w:rFonts w:asciiTheme="minorHAnsi" w:hAnsiTheme="minorHAnsi" w:cs="Arial"/>
          <w:szCs w:val="24"/>
          <w:lang w:val="cs-CZ"/>
        </w:rPr>
        <w:t xml:space="preserve">způsobilost 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  <w:lang w:val="cs-CZ"/>
        </w:rPr>
        <w:t>a technické kvalifikace</w:t>
      </w:r>
      <w:r w:rsidRPr="005607C0">
        <w:rPr>
          <w:rFonts w:asciiTheme="minorHAnsi" w:hAnsiTheme="minorHAnsi" w:cs="Arial"/>
          <w:szCs w:val="24"/>
        </w:rPr>
        <w:t xml:space="preserve"> dále uveden</w:t>
      </w:r>
      <w:r w:rsidRPr="005607C0">
        <w:rPr>
          <w:rFonts w:asciiTheme="minorHAnsi" w:hAnsiTheme="minorHAnsi" w:cs="Arial"/>
          <w:szCs w:val="24"/>
          <w:lang w:val="cs-CZ"/>
        </w:rPr>
        <w:t>é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7" w:name="_Toc145926513"/>
      <w:r w:rsidRPr="005607C0">
        <w:rPr>
          <w:rFonts w:asciiTheme="minorHAnsi" w:hAnsiTheme="minorHAnsi" w:cs="Arial"/>
          <w:b/>
          <w:bCs/>
          <w:szCs w:val="24"/>
        </w:rPr>
        <w:t xml:space="preserve">Prokazování splnění kvalifikace </w:t>
      </w:r>
      <w:bookmarkEnd w:id="7"/>
      <w:r w:rsidRPr="005607C0">
        <w:rPr>
          <w:rFonts w:asciiTheme="minorHAnsi" w:hAnsiTheme="minorHAnsi" w:cs="Arial"/>
          <w:b/>
          <w:szCs w:val="24"/>
        </w:rPr>
        <w:t>prostřednictvím jiné osoby</w:t>
      </w: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ab/>
        <w:t xml:space="preserve"> </w:t>
      </w: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Dodavatel může prokázat určitou část technické kvalifikace nebo profesní způsobilosti s výjimkou kritéria podle bodu 8.</w:t>
      </w:r>
      <w:r w:rsidR="002E52B3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>6. písm. a) této Výzvy k podání nabídky požadované zadavatelem prostřednictvím jiných osob. Dodavatel je v takovém případě povinen zadavateli předložit: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doklady prokazující splnění </w:t>
      </w:r>
      <w:r w:rsidRPr="005607C0">
        <w:rPr>
          <w:rFonts w:asciiTheme="minorHAnsi" w:hAnsiTheme="minorHAnsi" w:cs="Arial"/>
          <w:szCs w:val="24"/>
          <w:u w:val="single"/>
        </w:rPr>
        <w:t>profesní způsobilosti podle bodu 8.6. písm. a) této</w:t>
      </w:r>
      <w:r w:rsidRPr="005607C0">
        <w:rPr>
          <w:rFonts w:asciiTheme="minorHAnsi" w:hAnsiTheme="minorHAnsi" w:cs="Arial"/>
          <w:szCs w:val="24"/>
        </w:rPr>
        <w:t xml:space="preserve"> Výzvy k podání nabídky</w:t>
      </w:r>
      <w:r w:rsidRPr="005607C0">
        <w:rPr>
          <w:rFonts w:asciiTheme="minorHAnsi" w:hAnsiTheme="minorHAnsi" w:cs="Arial"/>
          <w:szCs w:val="24"/>
          <w:u w:val="single"/>
        </w:rPr>
        <w:t xml:space="preserve"> jinou osobou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u w:val="single"/>
        </w:rPr>
        <w:t>doklady prokazující splnění chybějící části kvalifikace prostřednictvím jiné osoby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doklady prokazující splnění</w:t>
      </w:r>
      <w:r w:rsidRPr="005607C0">
        <w:rPr>
          <w:rFonts w:asciiTheme="minorHAnsi" w:hAnsiTheme="minorHAnsi" w:cs="Arial"/>
          <w:szCs w:val="24"/>
          <w:u w:val="single"/>
        </w:rPr>
        <w:t xml:space="preserve"> základní způsobilosti podle bodu 8.5. této</w:t>
      </w:r>
      <w:r w:rsidRPr="005607C0">
        <w:rPr>
          <w:rFonts w:asciiTheme="minorHAnsi" w:hAnsiTheme="minorHAnsi" w:cs="Arial"/>
          <w:szCs w:val="24"/>
        </w:rPr>
        <w:t xml:space="preserve"> Výzvy k podání nabídky jinou osobou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Obsahem písemného závazku jiné osoby musí být společná a nerozdílná odpovědnost této osoby za plnění veřejné zakázky společně s dodavatelem. </w:t>
      </w:r>
    </w:p>
    <w:p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Pokud bude prostřednictvím jiné osoby prokazováno a příslušně dokládáno splnění technické kvalifikace dodavatele dle bodu 8.7. Výzvy, musí tento dokument obsahovat závazek, že jiná osoba bude vykonávat činnosti, ke kterým se prokazované kritérium kvalifikace vztahuje.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Kvalifikace v případě společné účasti dodavatelů</w:t>
      </w: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V případě společné účasti dodavatelů prokazuje základní způsobilost dle bodu 8.5. </w:t>
      </w:r>
      <w:r w:rsidR="002E52B3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profesní způsobilost dle bodu 8.6.</w:t>
      </w:r>
      <w:r w:rsidR="000A58E0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písm. a) této Výzvy </w:t>
      </w:r>
      <w:r w:rsidRPr="005607C0">
        <w:rPr>
          <w:rFonts w:asciiTheme="minorHAnsi" w:hAnsiTheme="minorHAnsi" w:cs="Arial"/>
          <w:szCs w:val="24"/>
          <w:u w:val="single"/>
        </w:rPr>
        <w:t>každý dodavatel samostatně</w:t>
      </w:r>
      <w:r w:rsidRPr="005607C0">
        <w:rPr>
          <w:rFonts w:asciiTheme="minorHAnsi" w:hAnsiTheme="minorHAnsi" w:cs="Arial"/>
          <w:szCs w:val="24"/>
        </w:rPr>
        <w:t>.</w:t>
      </w: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Splnění zbývající požadované způsobilosti a kvalifikace prokazují všichni dodavatelé </w:t>
      </w:r>
      <w:r w:rsidRPr="005607C0">
        <w:rPr>
          <w:rFonts w:asciiTheme="minorHAnsi" w:hAnsiTheme="minorHAnsi" w:cs="Arial"/>
          <w:szCs w:val="24"/>
          <w:u w:val="single"/>
        </w:rPr>
        <w:t>společně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</w:p>
    <w:p w:rsidR="005C62E3" w:rsidRDefault="005C62E3" w:rsidP="005E28E0">
      <w:pPr>
        <w:pStyle w:val="Zkladntext"/>
        <w:ind w:left="360"/>
        <w:contextualSpacing/>
        <w:rPr>
          <w:rFonts w:asciiTheme="minorHAnsi" w:hAnsiTheme="minorHAnsi" w:cs="Arial"/>
          <w:szCs w:val="24"/>
          <w:lang w:val="cs-CZ"/>
        </w:rPr>
      </w:pPr>
    </w:p>
    <w:p w:rsidR="000A58E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  <w:lang w:val="cs-CZ"/>
        </w:rPr>
      </w:pPr>
      <w:r w:rsidRPr="005607C0">
        <w:rPr>
          <w:rFonts w:asciiTheme="minorHAnsi" w:hAnsiTheme="minorHAnsi" w:cs="Arial"/>
          <w:szCs w:val="24"/>
        </w:rPr>
        <w:t xml:space="preserve">Zadavatel připouští pro prokázání splnění kvalifikace použití nástrojů a institutů definovaných platným zákonem regulujícím zadávání veřejných zakázek v ČR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(např. výpis ze seznamu kvalifikovaných dodavatelů dle § 226 a n. či certifikát dle § 233 zákona č. 134/2016 Sb., o zadávání veřejných zakázek, ve znění pozdějších předpisů).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8" w:name="_Toc145926514"/>
      <w:r w:rsidRPr="005607C0">
        <w:rPr>
          <w:rFonts w:asciiTheme="minorHAnsi" w:hAnsiTheme="minorHAnsi" w:cs="Arial"/>
          <w:b/>
          <w:szCs w:val="24"/>
        </w:rPr>
        <w:t xml:space="preserve">Doba prokazování splnění kvalifikace </w:t>
      </w:r>
      <w:bookmarkEnd w:id="8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Dodavatel je povinen prokázat splnění kvalifikace ve lhůtě pro podání nabídek</w:t>
      </w:r>
      <w:r w:rsidRPr="005607C0">
        <w:rPr>
          <w:rFonts w:asciiTheme="minorHAnsi" w:hAnsiTheme="minorHAnsi" w:cs="Arial"/>
          <w:szCs w:val="24"/>
          <w:lang w:val="cs-CZ"/>
        </w:rPr>
        <w:t>.</w:t>
      </w:r>
    </w:p>
    <w:p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9" w:name="_Ref319914550"/>
      <w:bookmarkStart w:id="10" w:name="_Ref319914322"/>
      <w:bookmarkStart w:id="11" w:name="_Toc145926515"/>
      <w:r w:rsidRPr="005607C0">
        <w:rPr>
          <w:rFonts w:asciiTheme="minorHAnsi" w:hAnsiTheme="minorHAnsi" w:cs="Arial"/>
          <w:b/>
          <w:szCs w:val="24"/>
        </w:rPr>
        <w:t xml:space="preserve">Základní </w:t>
      </w:r>
      <w:bookmarkEnd w:id="9"/>
      <w:bookmarkEnd w:id="10"/>
      <w:r w:rsidRPr="005607C0">
        <w:rPr>
          <w:rFonts w:asciiTheme="minorHAnsi" w:hAnsiTheme="minorHAnsi" w:cs="Arial"/>
          <w:b/>
          <w:szCs w:val="24"/>
        </w:rPr>
        <w:t xml:space="preserve">způsobilost </w:t>
      </w:r>
      <w:r w:rsidRPr="005607C0">
        <w:rPr>
          <w:rFonts w:asciiTheme="minorHAnsi" w:hAnsiTheme="minorHAnsi" w:cs="Arial"/>
          <w:szCs w:val="24"/>
        </w:rPr>
        <w:t>(v obdobě § 74 odst. 1 zákona)</w:t>
      </w:r>
      <w:r w:rsidRPr="005607C0">
        <w:rPr>
          <w:rFonts w:asciiTheme="minorHAnsi" w:hAnsiTheme="minorHAnsi" w:cs="Arial"/>
          <w:b/>
          <w:szCs w:val="24"/>
        </w:rPr>
        <w:t xml:space="preserve"> </w:t>
      </w:r>
      <w:bookmarkEnd w:id="11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Způsobilým je dodavatel který,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5E28E0" w:rsidRPr="005607C0" w:rsidTr="00A7158F">
        <w:tc>
          <w:tcPr>
            <w:tcW w:w="874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a)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nebyl v zemi svého sídla v posledních 5 letech před zahájením zadávacího řízení pravomocně odsouzen pro 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obchodování s lidmi,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obecně nebezpečné,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České republice, cizímu státu a mezinárodní organizaci,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nebo obdobný trestný čin podle právního řádu země sídla dodavatele; k zahlazeným odsouzením se nepřihlíží.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Účastní-li se zadávacího řízení pobočka závodu: 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a) zahraniční právnické osoby, musí tuto podmínku splňovat tato právnická osoba a vedoucí pobočky závodu,</w:t>
            </w:r>
          </w:p>
          <w:p w:rsidR="005E28E0" w:rsidRPr="005607C0" w:rsidRDefault="005E28E0" w:rsidP="00A7158F">
            <w:pPr>
              <w:pStyle w:val="Zkladntext"/>
              <w:ind w:left="383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lastRenderedPageBreak/>
              <w:t>b) české právnické osoby, musí tuto podmínku splňovat osoby uvedené v odstavci 2 a vedoucí pobočky závodu.</w:t>
            </w:r>
          </w:p>
          <w:p w:rsidR="005E28E0" w:rsidRPr="005607C0" w:rsidRDefault="005E28E0" w:rsidP="00A7158F">
            <w:pPr>
              <w:pStyle w:val="Zkladntext"/>
              <w:ind w:left="383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A7158F">
        <w:tc>
          <w:tcPr>
            <w:tcW w:w="874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lastRenderedPageBreak/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v evidenci daní zachycen splatný daňový nedoplatek,</w:t>
            </w:r>
          </w:p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A7158F">
        <w:tc>
          <w:tcPr>
            <w:tcW w:w="874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c)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splatný nedoplatek na pojistném nebo na penále na veřejné zdravotní pojištění,</w:t>
            </w:r>
          </w:p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A7158F">
        <w:tc>
          <w:tcPr>
            <w:tcW w:w="874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d)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A7158F">
        <w:tc>
          <w:tcPr>
            <w:tcW w:w="874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e)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5E28E0" w:rsidRPr="005607C0" w:rsidTr="00A7158F">
        <w:tc>
          <w:tcPr>
            <w:tcW w:w="8744" w:type="dxa"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</w:tbl>
    <w:p w:rsidR="005E28E0" w:rsidRPr="005607C0" w:rsidRDefault="005E28E0" w:rsidP="005E28E0">
      <w:pPr>
        <w:pStyle w:val="Zkladntext"/>
        <w:ind w:left="360"/>
        <w:contextualSpacing/>
        <w:rPr>
          <w:rFonts w:asciiTheme="minorHAnsi" w:eastAsia="Calibri" w:hAnsiTheme="minorHAnsi" w:cs="Arial"/>
          <w:szCs w:val="24"/>
          <w:u w:val="single"/>
        </w:rPr>
      </w:pPr>
      <w:r w:rsidRPr="005607C0">
        <w:rPr>
          <w:rFonts w:asciiTheme="minorHAnsi" w:eastAsia="Calibri" w:hAnsiTheme="minorHAnsi" w:cs="Arial"/>
          <w:szCs w:val="24"/>
          <w:u w:val="single"/>
        </w:rPr>
        <w:t>Způsob prokázání základní způsobilosti</w:t>
      </w:r>
    </w:p>
    <w:p w:rsidR="005E28E0" w:rsidRPr="005607C0" w:rsidRDefault="005E28E0" w:rsidP="000A58E0">
      <w:pPr>
        <w:pStyle w:val="Zkladntext"/>
        <w:ind w:left="360"/>
        <w:contextualSpacing/>
        <w:jc w:val="lef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Dodavatel prokazuje splnění podmínek základní způsobilosti podle písmena a) až e) předložením </w:t>
      </w:r>
      <w:r w:rsidRPr="005607C0">
        <w:rPr>
          <w:rFonts w:asciiTheme="minorHAnsi" w:hAnsiTheme="minorHAnsi" w:cs="Arial"/>
          <w:b/>
          <w:szCs w:val="24"/>
        </w:rPr>
        <w:t>čestného prohlášení</w:t>
      </w:r>
      <w:r w:rsidRPr="005607C0">
        <w:rPr>
          <w:rFonts w:asciiTheme="minorHAnsi" w:hAnsiTheme="minorHAnsi" w:cs="Arial"/>
          <w:szCs w:val="24"/>
        </w:rPr>
        <w:t xml:space="preserve"> – </w:t>
      </w:r>
      <w:r w:rsidRPr="000A58E0">
        <w:rPr>
          <w:rFonts w:asciiTheme="minorHAnsi" w:hAnsiTheme="minorHAnsi" w:cs="Arial"/>
          <w:szCs w:val="24"/>
          <w:u w:val="single"/>
        </w:rPr>
        <w:t>v originále.</w:t>
      </w:r>
      <w:r w:rsidRPr="005607C0">
        <w:rPr>
          <w:rFonts w:asciiTheme="minorHAnsi" w:hAnsiTheme="minorHAnsi" w:cs="Arial"/>
          <w:szCs w:val="24"/>
        </w:rPr>
        <w:t xml:space="preserve"> </w:t>
      </w:r>
      <w:r w:rsidR="000A58E0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Vzor čestného prohlášení je přílohou č. </w:t>
      </w:r>
      <w:r w:rsidR="00A7158F" w:rsidRPr="005607C0">
        <w:rPr>
          <w:rFonts w:asciiTheme="minorHAnsi" w:hAnsiTheme="minorHAnsi" w:cs="Arial"/>
          <w:szCs w:val="24"/>
          <w:lang w:val="cs-CZ"/>
        </w:rPr>
        <w:t>3</w:t>
      </w:r>
      <w:r w:rsidRPr="005607C0">
        <w:rPr>
          <w:rFonts w:asciiTheme="minorHAnsi" w:hAnsiTheme="minorHAnsi" w:cs="Arial"/>
          <w:szCs w:val="24"/>
        </w:rPr>
        <w:t xml:space="preserve"> této Výzvy.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2" w:name="_Ref319914347"/>
      <w:bookmarkStart w:id="13" w:name="_Toc145926516"/>
      <w:r w:rsidRPr="005607C0">
        <w:rPr>
          <w:rFonts w:asciiTheme="minorHAnsi" w:hAnsiTheme="minorHAnsi" w:cs="Arial"/>
          <w:b/>
          <w:szCs w:val="24"/>
        </w:rPr>
        <w:t xml:space="preserve">Profesní </w:t>
      </w:r>
      <w:bookmarkEnd w:id="12"/>
      <w:r w:rsidRPr="005607C0">
        <w:rPr>
          <w:rFonts w:asciiTheme="minorHAnsi" w:hAnsiTheme="minorHAnsi" w:cs="Arial"/>
          <w:b/>
          <w:szCs w:val="24"/>
        </w:rPr>
        <w:t xml:space="preserve">způsobilost </w:t>
      </w:r>
      <w:r w:rsidRPr="005607C0">
        <w:rPr>
          <w:rFonts w:asciiTheme="minorHAnsi" w:hAnsiTheme="minorHAnsi" w:cs="Arial"/>
          <w:szCs w:val="24"/>
        </w:rPr>
        <w:t>(v obdobě § 77</w:t>
      </w:r>
      <w:bookmarkEnd w:id="13"/>
      <w:r w:rsidRPr="005607C0">
        <w:rPr>
          <w:rFonts w:asciiTheme="minorHAnsi" w:hAnsiTheme="minorHAnsi" w:cs="Arial"/>
          <w:szCs w:val="24"/>
        </w:rPr>
        <w:t xml:space="preserve"> zákona)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Splnění profesní způsobilosti prokáže dodavatel, který předloží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5E28E0" w:rsidRPr="005607C0" w:rsidTr="00A7158F">
        <w:tc>
          <w:tcPr>
            <w:tcW w:w="8744" w:type="dxa"/>
            <w:shd w:val="clear" w:color="auto" w:fill="FFFFFF"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i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a)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</w:t>
            </w:r>
            <w:r w:rsidRPr="005607C0">
              <w:rPr>
                <w:rFonts w:asciiTheme="minorHAnsi" w:hAnsiTheme="minorHAnsi" w:cs="Arial"/>
                <w:b/>
                <w:szCs w:val="24"/>
              </w:rPr>
              <w:t>výpis z obchodního rejstříku</w:t>
            </w:r>
            <w:r w:rsidRPr="005607C0">
              <w:rPr>
                <w:rFonts w:asciiTheme="minorHAnsi" w:hAnsiTheme="minorHAnsi" w:cs="Arial"/>
                <w:szCs w:val="24"/>
              </w:rPr>
              <w:t>, pokud je v něm zapsán, či výpis z jiné obdobné ev</w:t>
            </w:r>
            <w:r w:rsidR="00653769" w:rsidRPr="005607C0">
              <w:rPr>
                <w:rFonts w:asciiTheme="minorHAnsi" w:hAnsiTheme="minorHAnsi" w:cs="Arial"/>
                <w:szCs w:val="24"/>
              </w:rPr>
              <w:t xml:space="preserve">idence, pokud je v ní zapsán </w:t>
            </w:r>
            <w:r w:rsidR="00653769" w:rsidRPr="005607C0">
              <w:rPr>
                <w:rFonts w:asciiTheme="minorHAnsi" w:hAnsiTheme="minorHAnsi" w:cs="Arial"/>
                <w:szCs w:val="24"/>
                <w:lang w:val="cs-CZ"/>
              </w:rPr>
              <w:t xml:space="preserve">- </w:t>
            </w:r>
            <w:r w:rsidRPr="005607C0">
              <w:rPr>
                <w:rFonts w:asciiTheme="minorHAnsi" w:hAnsiTheme="minorHAnsi" w:cs="Arial"/>
                <w:szCs w:val="24"/>
                <w:u w:val="single"/>
              </w:rPr>
              <w:t>v prosté kopii</w:t>
            </w:r>
          </w:p>
          <w:p w:rsidR="005E28E0" w:rsidRPr="005607C0" w:rsidRDefault="005E28E0" w:rsidP="00A7158F">
            <w:pPr>
              <w:pStyle w:val="Zkladntext"/>
              <w:shd w:val="clear" w:color="auto" w:fill="FFFFFF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A7158F">
        <w:tc>
          <w:tcPr>
            <w:tcW w:w="8744" w:type="dxa"/>
            <w:tcBorders>
              <w:top w:val="nil"/>
              <w:left w:val="nil"/>
              <w:right w:val="nil"/>
            </w:tcBorders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</w:t>
            </w:r>
            <w:r w:rsidRPr="005607C0">
              <w:rPr>
                <w:rFonts w:asciiTheme="minorHAnsi" w:hAnsiTheme="minorHAnsi" w:cs="Arial"/>
                <w:b/>
                <w:szCs w:val="24"/>
              </w:rPr>
              <w:t>doklad o oprávnění k podnikání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podle zvláštních právních předpisů v rozsahu odpovídajícím předmětu veřejné zakázky (zejména doklad prokazující příslušné živnostenské oprávnění či licenci</w:t>
            </w:r>
            <w:r w:rsidRPr="005607C0">
              <w:rPr>
                <w:rFonts w:asciiTheme="minorHAnsi" w:hAnsiTheme="minorHAnsi" w:cs="Arial"/>
                <w:szCs w:val="24"/>
                <w:lang w:val="cs-CZ"/>
              </w:rPr>
              <w:t>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-  </w:t>
            </w:r>
            <w:r w:rsidRPr="005607C0">
              <w:rPr>
                <w:rFonts w:asciiTheme="minorHAnsi" w:hAnsiTheme="minorHAnsi" w:cs="Arial"/>
                <w:szCs w:val="24"/>
                <w:u w:val="single"/>
              </w:rPr>
              <w:t>v prosté kopii</w:t>
            </w:r>
          </w:p>
          <w:p w:rsidR="005E28E0" w:rsidRPr="005607C0" w:rsidRDefault="005E28E0" w:rsidP="00A7158F">
            <w:pPr>
              <w:pStyle w:val="Nadpis2"/>
              <w:contextualSpacing/>
              <w:jc w:val="both"/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</w:pPr>
            <w:r w:rsidRPr="005607C0"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  <w:t>Doklad o oprávnění k podnikání</w:t>
            </w:r>
          </w:p>
          <w:p w:rsidR="005E28E0" w:rsidRPr="00860210" w:rsidRDefault="005E28E0" w:rsidP="000A58E0">
            <w:pPr>
              <w:pStyle w:val="Nadpis2"/>
              <w:contextualSpacing/>
              <w:jc w:val="both"/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</w:pPr>
            <w:r w:rsidRPr="005607C0">
              <w:rPr>
                <w:rFonts w:asciiTheme="minorHAnsi" w:hAnsiTheme="minorHAnsi" w:cs="Arial"/>
                <w:b w:val="0"/>
                <w:i w:val="0"/>
                <w:szCs w:val="24"/>
              </w:rPr>
              <w:t>Dodavatel jako doklad prokazující jeho oprávnění k podnikání předloží zejména výpis z živnostenského rejstříku (§ 10 odst. 3 zák. č. 455/1991 Sb., o živnostenském podnikání v platném znění), nebo živnostenský list (popřípadě listy) v rozsahu odpovídajícímu předmětu plnění veřejné zakázky</w:t>
            </w:r>
            <w:r w:rsidR="000A58E0">
              <w:rPr>
                <w:rFonts w:asciiTheme="minorHAnsi" w:hAnsiTheme="minorHAnsi" w:cs="Arial"/>
                <w:b w:val="0"/>
                <w:i w:val="0"/>
                <w:szCs w:val="24"/>
              </w:rPr>
              <w:t>.</w:t>
            </w:r>
            <w:r w:rsidRPr="005607C0">
              <w:rPr>
                <w:rFonts w:asciiTheme="minorHAnsi" w:hAnsiTheme="minorHAnsi" w:cs="Arial"/>
                <w:b w:val="0"/>
                <w:i w:val="0"/>
                <w:szCs w:val="24"/>
              </w:rPr>
              <w:t xml:space="preserve"> </w:t>
            </w:r>
          </w:p>
        </w:tc>
      </w:tr>
    </w:tbl>
    <w:p w:rsidR="005E28E0" w:rsidRPr="005607C0" w:rsidRDefault="005E28E0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  </w:t>
      </w: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Doklady prokazující základní způsobilost a výpis z obchodního rejstříku nebo jiné obdobné evidence musí prokazovat splnění požadovaného kritéria způsobilosti nejpozději v době </w:t>
      </w:r>
      <w:r w:rsidR="003A1C43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3 měsíců přede dnem zahájení zadávacího řízení.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846C5E" w:rsidRPr="005607C0" w:rsidRDefault="00846C5E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14" w:name="_Toc145926522"/>
      <w:r w:rsidRPr="005607C0">
        <w:rPr>
          <w:rFonts w:asciiTheme="minorHAnsi" w:hAnsiTheme="minorHAnsi" w:cs="Arial"/>
          <w:b/>
          <w:bCs/>
          <w:color w:val="000000"/>
          <w:szCs w:val="24"/>
        </w:rPr>
        <w:t>Posouzení kvalifikace</w:t>
      </w:r>
      <w:bookmarkEnd w:id="14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Zadavatel může požadovat po dodavateli (účastníkovi zadávacího řízení), aby písemně objasnil předložené informace či doklady nebo předložil další informace či doklady prokazující splnění kvalifikace. Dodavatel je povinen splnit tuto povinnost v přiměřené </w:t>
      </w:r>
      <w:r w:rsidRPr="005607C0">
        <w:rPr>
          <w:rFonts w:asciiTheme="minorHAnsi" w:hAnsiTheme="minorHAnsi" w:cs="Arial"/>
          <w:bCs/>
          <w:szCs w:val="24"/>
        </w:rPr>
        <w:lastRenderedPageBreak/>
        <w:t>lhůtě stanovené zadavatelem. Skutečnosti rozhodné pro splnění kvalifikace mohou nastat v případě tohoto postupu po lhůtě stanovené pro podání nabídek.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846C5E" w:rsidRPr="005607C0" w:rsidRDefault="00846C5E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Změny kvalifikace účastníka zadávacího řízení</w:t>
      </w:r>
    </w:p>
    <w:p w:rsidR="005E28E0" w:rsidRPr="005607C0" w:rsidRDefault="005E28E0" w:rsidP="005E28E0">
      <w:pPr>
        <w:ind w:left="567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Pokud po předložení dokladů nebo prohlášení o kvalifikaci dojde v průběhu zadávacího řízení ke změně kvalifikace dodavatele, je dodavatel povinen tuto změnu zadavateli do </w:t>
      </w:r>
      <w:r w:rsidR="00846C5E">
        <w:rPr>
          <w:rFonts w:asciiTheme="minorHAnsi" w:hAnsiTheme="minorHAnsi" w:cs="Arial"/>
          <w:bCs/>
          <w:szCs w:val="24"/>
        </w:rPr>
        <w:br/>
      </w:r>
      <w:proofErr w:type="gramStart"/>
      <w:r w:rsidRPr="005607C0">
        <w:rPr>
          <w:rFonts w:asciiTheme="minorHAnsi" w:hAnsiTheme="minorHAnsi" w:cs="Arial"/>
          <w:bCs/>
          <w:szCs w:val="24"/>
        </w:rPr>
        <w:t>5</w:t>
      </w:r>
      <w:r w:rsidR="00846C5E">
        <w:rPr>
          <w:rFonts w:asciiTheme="minorHAnsi" w:hAnsiTheme="minorHAnsi" w:cs="Arial"/>
          <w:bCs/>
          <w:szCs w:val="24"/>
        </w:rPr>
        <w:t>ti</w:t>
      </w:r>
      <w:proofErr w:type="gramEnd"/>
      <w:r w:rsidRPr="005607C0">
        <w:rPr>
          <w:rFonts w:asciiTheme="minorHAnsi" w:hAnsiTheme="minorHAnsi" w:cs="Arial"/>
          <w:bCs/>
          <w:szCs w:val="24"/>
        </w:rPr>
        <w:t xml:space="preserve"> pracovních dnů oznámit a současně předložit nové doklady nebo prohlášení ke kvalifikaci. Zadavatel může na žádost dodavatele tuto lhůtu prodloužit nebo může zmeškání lhůty prominout.</w:t>
      </w:r>
    </w:p>
    <w:p w:rsidR="005E28E0" w:rsidRPr="005607C0" w:rsidRDefault="005E28E0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:rsidR="005E28E0" w:rsidRDefault="005E28E0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:rsidR="00846C5E" w:rsidRPr="005607C0" w:rsidRDefault="00846C5E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Nesplnění kvalifikace</w:t>
      </w:r>
    </w:p>
    <w:p w:rsidR="005E28E0" w:rsidRPr="005607C0" w:rsidRDefault="005E28E0" w:rsidP="005E28E0">
      <w:pPr>
        <w:ind w:left="567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pStyle w:val="Zkladntext"/>
        <w:ind w:left="426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lang w:val="cs-CZ"/>
        </w:rPr>
        <w:t>Dodavatel</w:t>
      </w:r>
      <w:r w:rsidRPr="005607C0">
        <w:rPr>
          <w:rFonts w:asciiTheme="minorHAnsi" w:hAnsiTheme="minorHAnsi" w:cs="Arial"/>
          <w:szCs w:val="24"/>
        </w:rPr>
        <w:t xml:space="preserve">, který nesplní kvalifikaci v požadovaném rozsahu nebo nesplní povinnost oznámit změny v kvalifikaci, bude zadavatelem vyloučen z další účasti v zadávacím řízení. </w:t>
      </w:r>
    </w:p>
    <w:p w:rsidR="005E28E0" w:rsidRPr="005607C0" w:rsidRDefault="005E28E0" w:rsidP="005E28E0">
      <w:pPr>
        <w:pStyle w:val="Zkladntext"/>
        <w:ind w:left="284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písemně oznámí dodavateli své rozhodnutí o jeho vyloučení z další účasti </w:t>
      </w:r>
      <w:r w:rsidR="00846C5E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v zadávacím řízení s uvedením důvodu.</w:t>
      </w:r>
    </w:p>
    <w:p w:rsidR="005E28E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743C8F" w:rsidRDefault="00743C8F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743C8F" w:rsidRPr="005607C0" w:rsidRDefault="00743C8F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Předložení dokladů prokazujících splnění kvalifikace před podpisem smlouvy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color w:val="000000"/>
          <w:szCs w:val="24"/>
        </w:rPr>
        <w:t>Posouzení a hodnocení nabídek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>Zadavatelem jmenovaná komise posoudí nabídky dodavatelů z hlediska splnění požadavků uvedených zadavatelem v zadávací dokumentaci. Nabídky, které tyto požadavky nesplňují, musí být vyřazeny. Pro posouzení nabídek se přiměřeně použijí příslušná ustanovení zákona. Komise může v případě nejasností nabídky požádat dodavatele o písemné vysvětlení nabídky; k tomu stanoví přiměřenou lhůtu.</w:t>
      </w:r>
    </w:p>
    <w:p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provede hodnocení nabídek z hlediska jejich ekonomické výhodnosti podle následujícího kritéria: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Způsob (pravidla) hodnocení nabídek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7B10CE">
        <w:rPr>
          <w:rFonts w:asciiTheme="minorHAnsi" w:hAnsiTheme="minorHAnsi" w:cs="Arial"/>
          <w:szCs w:val="24"/>
        </w:rPr>
        <w:t xml:space="preserve">Kritérium hodnocení: </w:t>
      </w:r>
      <w:r w:rsidRPr="007B10CE">
        <w:rPr>
          <w:rFonts w:asciiTheme="minorHAnsi" w:hAnsiTheme="minorHAnsi" w:cs="Arial"/>
          <w:szCs w:val="24"/>
        </w:rPr>
        <w:tab/>
        <w:t>Nejnižší nabídková cena – váha 100 %.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highlight w:val="yellow"/>
        </w:rPr>
      </w:pPr>
    </w:p>
    <w:p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846C5E">
        <w:rPr>
          <w:rFonts w:asciiTheme="minorHAnsi" w:hAnsiTheme="minorHAnsi" w:cs="Arial"/>
          <w:szCs w:val="24"/>
          <w:u w:val="single"/>
        </w:rPr>
        <w:t>Nabídková cena:</w:t>
      </w:r>
    </w:p>
    <w:p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846C5E">
        <w:rPr>
          <w:rFonts w:asciiTheme="minorHAnsi" w:hAnsiTheme="minorHAnsi" w:cs="Arial"/>
          <w:szCs w:val="24"/>
        </w:rPr>
        <w:t xml:space="preserve">U tohoto kritéria lze hodnotu číselně vyjádřit a bude hodnoceno tak, že hodnotící komise použije hodnocení, pro které má nejvhodnější nabídka minimální hodnotu kritéria (nejnižší celkovou nabídkovou cenu). Při hodnocení nabídkové ceny je rozhodná nabídková cena v Kč bez DPH. </w:t>
      </w:r>
    </w:p>
    <w:p w:rsidR="005E28E0" w:rsidRPr="00846C5E" w:rsidRDefault="005E28E0" w:rsidP="00846C5E">
      <w:pPr>
        <w:contextualSpacing/>
        <w:jc w:val="both"/>
        <w:rPr>
          <w:rFonts w:asciiTheme="minorHAnsi" w:hAnsiTheme="minorHAnsi" w:cs="Arial"/>
          <w:szCs w:val="24"/>
        </w:rPr>
      </w:pPr>
      <w:r w:rsidRPr="00846C5E">
        <w:rPr>
          <w:rFonts w:asciiTheme="minorHAnsi" w:hAnsiTheme="minorHAnsi" w:cs="Arial"/>
          <w:szCs w:val="24"/>
        </w:rPr>
        <w:t>Nabídky budou vyhodnoceny podle absolutní hodnoty nabídkové ceny od nejnižší po nejvyšší. Nejvýhodnější je nabídka s nejnižší nabídkovou cenou.</w:t>
      </w:r>
    </w:p>
    <w:p w:rsidR="005E28E0" w:rsidRPr="005607C0" w:rsidRDefault="005E28E0" w:rsidP="00846C5E">
      <w:pPr>
        <w:contextualSpacing/>
        <w:jc w:val="both"/>
        <w:rPr>
          <w:rFonts w:asciiTheme="minorHAnsi" w:hAnsiTheme="minorHAnsi" w:cs="Arial"/>
          <w:szCs w:val="24"/>
          <w:highlight w:val="yellow"/>
        </w:rPr>
      </w:pPr>
    </w:p>
    <w:p w:rsidR="005E28E0" w:rsidRDefault="005E28E0" w:rsidP="005E28E0">
      <w:pPr>
        <w:widowControl w:val="0"/>
        <w:spacing w:before="60"/>
        <w:ind w:left="1259"/>
        <w:jc w:val="both"/>
        <w:rPr>
          <w:rFonts w:asciiTheme="minorHAnsi" w:hAnsiTheme="minorHAnsi" w:cs="Arial"/>
          <w:szCs w:val="24"/>
          <w:highlight w:val="yellow"/>
        </w:rPr>
      </w:pPr>
    </w:p>
    <w:p w:rsidR="005C62E3" w:rsidRPr="005607C0" w:rsidRDefault="005C62E3" w:rsidP="005E28E0">
      <w:pPr>
        <w:widowControl w:val="0"/>
        <w:spacing w:before="60"/>
        <w:ind w:left="1259"/>
        <w:jc w:val="both"/>
        <w:rPr>
          <w:rFonts w:asciiTheme="minorHAnsi" w:hAnsiTheme="minorHAnsi" w:cs="Arial"/>
          <w:szCs w:val="24"/>
          <w:highlight w:val="yellow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15" w:name="_Ref320521854"/>
      <w:r w:rsidRPr="005607C0">
        <w:rPr>
          <w:rFonts w:asciiTheme="minorHAnsi" w:hAnsiTheme="minorHAnsi" w:cs="Arial"/>
          <w:b/>
          <w:szCs w:val="24"/>
        </w:rPr>
        <w:t>Požadavky na způsob zpracování nabídkové ceny</w:t>
      </w:r>
      <w:bookmarkEnd w:id="15"/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Nabídková cena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Nabídkovou cenou se pro účely zadávacího řízení rozumí celková cena </w:t>
      </w:r>
      <w:r w:rsidRPr="005607C0">
        <w:rPr>
          <w:rFonts w:asciiTheme="minorHAnsi" w:hAnsiTheme="minorHAnsi" w:cs="Arial"/>
          <w:b w:val="0"/>
          <w:szCs w:val="24"/>
          <w:lang w:val="cs-CZ"/>
        </w:rPr>
        <w:t>za celý předmět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uveden</w:t>
      </w:r>
      <w:r w:rsidRPr="005607C0">
        <w:rPr>
          <w:rFonts w:asciiTheme="minorHAnsi" w:hAnsiTheme="minorHAnsi" w:cs="Arial"/>
          <w:b w:val="0"/>
          <w:szCs w:val="24"/>
          <w:lang w:val="cs-CZ"/>
        </w:rPr>
        <w:t>ý</w:t>
      </w:r>
      <w:r w:rsidRPr="005607C0">
        <w:rPr>
          <w:rFonts w:asciiTheme="minorHAnsi" w:hAnsiTheme="minorHAnsi" w:cs="Arial"/>
          <w:b w:val="0"/>
          <w:szCs w:val="24"/>
        </w:rPr>
        <w:t xml:space="preserve"> v příloze č. </w:t>
      </w:r>
      <w:r w:rsidR="00D60C58" w:rsidRPr="005607C0">
        <w:rPr>
          <w:rFonts w:asciiTheme="minorHAnsi" w:hAnsiTheme="minorHAnsi" w:cs="Arial"/>
          <w:b w:val="0"/>
          <w:szCs w:val="24"/>
          <w:lang w:val="cs-CZ"/>
        </w:rPr>
        <w:t>1</w:t>
      </w:r>
      <w:r w:rsidRPr="005607C0">
        <w:rPr>
          <w:rFonts w:asciiTheme="minorHAnsi" w:hAnsiTheme="minorHAnsi" w:cs="Arial"/>
          <w:b w:val="0"/>
          <w:szCs w:val="24"/>
          <w:lang w:val="cs-CZ"/>
        </w:rPr>
        <w:t xml:space="preserve"> Výzvy</w:t>
      </w:r>
      <w:r w:rsidRPr="005607C0">
        <w:rPr>
          <w:rFonts w:asciiTheme="minorHAnsi" w:hAnsiTheme="minorHAnsi" w:cs="Arial"/>
          <w:b w:val="0"/>
          <w:szCs w:val="24"/>
        </w:rPr>
        <w:t>.</w:t>
      </w:r>
    </w:p>
    <w:p w:rsidR="005E28E0" w:rsidRPr="005607C0" w:rsidRDefault="005E28E0" w:rsidP="005E28E0">
      <w:pPr>
        <w:pStyle w:val="Nadpis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Nabídková cena musí obsahovat veškeré nutné náklady k řádnému </w:t>
      </w:r>
      <w:r w:rsidRPr="005607C0">
        <w:rPr>
          <w:rFonts w:asciiTheme="minorHAnsi" w:hAnsiTheme="minorHAnsi" w:cs="Arial"/>
          <w:b w:val="0"/>
          <w:szCs w:val="24"/>
          <w:lang w:val="cs-CZ"/>
        </w:rPr>
        <w:t>provedení celého předmětu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včetně všech nákladů souvisejících.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Podmínky pro zpracování nabídkové ceny</w:t>
      </w:r>
    </w:p>
    <w:p w:rsidR="005E28E0" w:rsidRPr="005607C0" w:rsidRDefault="005E28E0" w:rsidP="005E28E0">
      <w:pPr>
        <w:pStyle w:val="Nadpis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Nabídková cena za provedení </w:t>
      </w:r>
      <w:r w:rsidRPr="005607C0">
        <w:rPr>
          <w:rFonts w:asciiTheme="minorHAnsi" w:hAnsiTheme="minorHAnsi" w:cs="Arial"/>
          <w:b w:val="0"/>
          <w:szCs w:val="24"/>
          <w:lang w:val="cs-CZ"/>
        </w:rPr>
        <w:t>celého předmětu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bude zpracována podle členění obsaženého v návrhu smlouvy. Nabídková cena zde bude uvedena v české měně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 xml:space="preserve">v členění na cenu celkem bez DPH, výši DPH a cenu celkem včetně DPH. Celkovou nabídkovou cenu rovněž </w:t>
      </w:r>
      <w:r w:rsidRPr="005607C0">
        <w:rPr>
          <w:rFonts w:asciiTheme="minorHAnsi" w:hAnsiTheme="minorHAnsi" w:cs="Arial"/>
          <w:b w:val="0"/>
          <w:szCs w:val="24"/>
          <w:lang w:val="cs-CZ"/>
        </w:rPr>
        <w:t>dodavatel</w:t>
      </w:r>
      <w:r w:rsidRPr="005607C0">
        <w:rPr>
          <w:rFonts w:asciiTheme="minorHAnsi" w:hAnsiTheme="minorHAnsi" w:cs="Arial"/>
          <w:b w:val="0"/>
          <w:szCs w:val="24"/>
        </w:rPr>
        <w:t xml:space="preserve"> uvede do „Krycího listu nabídky“. Zadavatel neposkytuje zálohy.</w:t>
      </w:r>
    </w:p>
    <w:p w:rsidR="005E28E0" w:rsidRPr="002A584A" w:rsidRDefault="00A96843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 xml:space="preserve">  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Sleva z ceny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Pokud </w:t>
      </w:r>
      <w:r w:rsidRPr="005607C0">
        <w:rPr>
          <w:rFonts w:asciiTheme="minorHAnsi" w:hAnsiTheme="minorHAnsi" w:cs="Arial"/>
          <w:b w:val="0"/>
          <w:szCs w:val="24"/>
          <w:lang w:val="cs-CZ"/>
        </w:rPr>
        <w:t>dodavatel</w:t>
      </w:r>
      <w:r w:rsidRPr="005607C0">
        <w:rPr>
          <w:rFonts w:asciiTheme="minorHAnsi" w:hAnsiTheme="minorHAnsi" w:cs="Arial"/>
          <w:b w:val="0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:rsidR="00846C5E" w:rsidRDefault="00846C5E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  <w:lang w:val="cs-CZ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Podmínky překročení nabídkové ceny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Překročení nabídkové ceny je možné za podmínek definovaných v obchodních podmínkách, zejména pak za předpokladu, že v průběhu realizace </w:t>
      </w:r>
      <w:r w:rsidRPr="005607C0">
        <w:rPr>
          <w:rFonts w:asciiTheme="minorHAnsi" w:hAnsiTheme="minorHAnsi" w:cs="Arial"/>
          <w:b w:val="0"/>
          <w:szCs w:val="24"/>
          <w:lang w:val="cs-CZ"/>
        </w:rPr>
        <w:t>zakázky</w:t>
      </w:r>
      <w:r w:rsidRPr="005607C0">
        <w:rPr>
          <w:rFonts w:asciiTheme="minorHAnsi" w:hAnsiTheme="minorHAnsi" w:cs="Arial"/>
          <w:b w:val="0"/>
          <w:szCs w:val="24"/>
        </w:rPr>
        <w:t xml:space="preserve"> dojde ke změnám sazeb daně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 xml:space="preserve">z přidané hodnoty. V takovém případě bude nabídková cena upravena podle sazeb daně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>z přidané hodnoty platných v době vzniku zdanitelného plnění.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color w:val="FF0000"/>
          <w:szCs w:val="24"/>
        </w:rPr>
      </w:pPr>
      <w:r w:rsidRPr="005607C0">
        <w:rPr>
          <w:rFonts w:asciiTheme="minorHAnsi" w:hAnsiTheme="minorHAnsi" w:cs="Arial"/>
          <w:b/>
          <w:szCs w:val="24"/>
          <w:u w:val="single"/>
        </w:rPr>
        <w:t>Předpokládaná hodnota veřejné zakázky</w:t>
      </w:r>
      <w:r w:rsidRPr="005607C0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:rsidR="00B439FF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lang w:val="cs-CZ"/>
        </w:rPr>
      </w:pPr>
      <w:r w:rsidRPr="00F77D5E">
        <w:rPr>
          <w:rFonts w:asciiTheme="minorHAnsi" w:hAnsiTheme="minorHAnsi" w:cs="Arial"/>
          <w:szCs w:val="24"/>
        </w:rPr>
        <w:t>Předpokládaná hodnota této veřejné za</w:t>
      </w:r>
      <w:r w:rsidR="00846C5E" w:rsidRPr="00F77D5E">
        <w:rPr>
          <w:rFonts w:asciiTheme="minorHAnsi" w:hAnsiTheme="minorHAnsi" w:cs="Arial"/>
          <w:szCs w:val="24"/>
        </w:rPr>
        <w:t xml:space="preserve">kázky je zadavatelem stanovena </w:t>
      </w:r>
      <w:r w:rsidR="00846C5E" w:rsidRPr="00F77D5E">
        <w:rPr>
          <w:rFonts w:asciiTheme="minorHAnsi" w:hAnsiTheme="minorHAnsi" w:cs="Arial"/>
          <w:szCs w:val="24"/>
          <w:lang w:val="cs-CZ"/>
        </w:rPr>
        <w:t>na</w:t>
      </w:r>
      <w:r w:rsidRPr="00F77D5E">
        <w:rPr>
          <w:rFonts w:asciiTheme="minorHAnsi" w:hAnsiTheme="minorHAnsi" w:cs="Arial"/>
          <w:szCs w:val="24"/>
        </w:rPr>
        <w:t xml:space="preserve"> </w:t>
      </w:r>
      <w:r w:rsidR="00AA22E2" w:rsidRPr="00F77D5E">
        <w:rPr>
          <w:rFonts w:asciiTheme="minorHAnsi" w:hAnsiTheme="minorHAnsi" w:cs="Arial"/>
          <w:szCs w:val="24"/>
          <w:lang w:val="cs-CZ"/>
        </w:rPr>
        <w:t xml:space="preserve">celkovou </w:t>
      </w:r>
      <w:r w:rsidRPr="00F77D5E">
        <w:rPr>
          <w:rFonts w:asciiTheme="minorHAnsi" w:hAnsiTheme="minorHAnsi" w:cs="Arial"/>
          <w:szCs w:val="24"/>
        </w:rPr>
        <w:t xml:space="preserve">výši </w:t>
      </w:r>
      <w:r w:rsidR="00846C5E" w:rsidRPr="00F77D5E">
        <w:rPr>
          <w:rFonts w:asciiTheme="minorHAnsi" w:hAnsiTheme="minorHAnsi" w:cs="Arial"/>
          <w:szCs w:val="24"/>
          <w:lang w:val="cs-CZ"/>
        </w:rPr>
        <w:br/>
      </w:r>
      <w:r w:rsidR="00F77D5E" w:rsidRPr="00F77D5E">
        <w:rPr>
          <w:rFonts w:asciiTheme="minorHAnsi" w:hAnsiTheme="minorHAnsi" w:cs="Arial"/>
          <w:szCs w:val="24"/>
          <w:lang w:val="cs-CZ"/>
        </w:rPr>
        <w:t>378</w:t>
      </w:r>
      <w:r w:rsidR="00276379" w:rsidRPr="00F77D5E">
        <w:rPr>
          <w:rFonts w:asciiTheme="minorHAnsi" w:hAnsiTheme="minorHAnsi" w:cs="Arial"/>
          <w:szCs w:val="24"/>
          <w:lang w:val="cs-CZ"/>
        </w:rPr>
        <w:t> </w:t>
      </w:r>
      <w:r w:rsidR="00F77D5E" w:rsidRPr="00F77D5E">
        <w:rPr>
          <w:rFonts w:asciiTheme="minorHAnsi" w:hAnsiTheme="minorHAnsi" w:cs="Arial"/>
          <w:szCs w:val="24"/>
          <w:lang w:val="cs-CZ"/>
        </w:rPr>
        <w:t>512</w:t>
      </w:r>
      <w:r w:rsidR="00276379" w:rsidRPr="00F77D5E">
        <w:rPr>
          <w:rFonts w:asciiTheme="minorHAnsi" w:hAnsiTheme="minorHAnsi" w:cs="Arial"/>
          <w:szCs w:val="24"/>
          <w:lang w:val="cs-CZ"/>
        </w:rPr>
        <w:t>,-</w:t>
      </w:r>
      <w:r w:rsidR="002A584A" w:rsidRPr="00F77D5E">
        <w:rPr>
          <w:rFonts w:asciiTheme="minorHAnsi" w:hAnsiTheme="minorHAnsi" w:cs="Arial"/>
          <w:szCs w:val="24"/>
          <w:lang w:val="cs-CZ"/>
        </w:rPr>
        <w:t xml:space="preserve"> </w:t>
      </w:r>
      <w:r w:rsidRPr="00F77D5E">
        <w:rPr>
          <w:rFonts w:asciiTheme="minorHAnsi" w:hAnsiTheme="minorHAnsi" w:cs="Arial"/>
          <w:szCs w:val="24"/>
        </w:rPr>
        <w:t>Kč bez DPH</w:t>
      </w:r>
    </w:p>
    <w:p w:rsidR="005E28E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:rsidR="006552C9" w:rsidRDefault="006552C9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Předpokládaná hodnota veřejné zakázky definuje maximální výši prostředků, kterou má zadavatel na realizaci předmětu zakázky alokovánu.</w:t>
      </w:r>
      <w:r w:rsidRPr="005607C0">
        <w:rPr>
          <w:rFonts w:asciiTheme="minorHAnsi" w:hAnsiTheme="minorHAnsi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Pokud i nejvýhodnější nabídka překročí </w:t>
      </w:r>
      <w:r w:rsidRPr="005607C0">
        <w:rPr>
          <w:rFonts w:asciiTheme="minorHAnsi" w:hAnsiTheme="minorHAnsi" w:cs="Arial"/>
          <w:szCs w:val="24"/>
        </w:rPr>
        <w:lastRenderedPageBreak/>
        <w:t xml:space="preserve">uvedenou předpokládanou hodnotu veřejné zakázky, může to být důvodem pro zrušení zadávacího řízení.   </w:t>
      </w:r>
    </w:p>
    <w:p w:rsidR="006552C9" w:rsidRDefault="006552C9" w:rsidP="006552C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8A5B5D" w:rsidRDefault="006552C9" w:rsidP="006552C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  <w:lang w:eastAsia="en-US"/>
        </w:rPr>
      </w:pP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Zadavatel není plátcem DPH, rozhodující pro něj je proto nabídková cena vč. DPH. </w:t>
      </w:r>
    </w:p>
    <w:p w:rsidR="005E28E0" w:rsidRDefault="006552C9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Zadavatel proto stanoví jako </w:t>
      </w:r>
      <w:r w:rsidRPr="00846C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nepřekročitelnou a nejvýše přípustnou předpokládanou hodnotu veřejné </w:t>
      </w:r>
      <w:r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zakázky v</w:t>
      </w:r>
      <w:r w:rsidR="00AA22E2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celkové</w:t>
      </w:r>
      <w:r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výši </w:t>
      </w:r>
      <w:r w:rsidR="00F77D5E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458</w:t>
      </w:r>
      <w:r w:rsidR="00A13A8E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 </w:t>
      </w:r>
      <w:r w:rsidR="00F77D5E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00</w:t>
      </w:r>
      <w:r w:rsidR="00A13A8E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0,- </w:t>
      </w:r>
      <w:r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Kč vč. DPH</w:t>
      </w:r>
      <w:r w:rsidR="005A492F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.</w:t>
      </w:r>
    </w:p>
    <w:p w:rsidR="00B439FF" w:rsidRDefault="00B439FF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5C62E3" w:rsidRDefault="005C62E3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B439FF" w:rsidRPr="005607C0" w:rsidRDefault="00B439FF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Obchodní podmínky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Obchodní podmínky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jako součást zadávací dokumentace předkládá obchodní podmínky.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:rsidR="005E28E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Závaznost obchodních podmínek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Obchodní podmínky vymezují budoucí rámec smluvního vztahu. Nabídka dodavatele musí respektovat stanovené obchodní podmínky a v žádné části nesmí obsahovat ustanovení, které by bylo v rozporu s obchodními podmínkami.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Platební podmínky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Platební podmínky jsou uvedeny v obchodních podmínkách. Pokud zadávací podmínky výslovně neumožňují dodavateli předložit návrh výhodnějších platebních podmínek, je dodavatel povinen stanovené platební podmínky respektovat.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 zadávací dokumentace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Výzva k podání nabídky/Zadávací podmínky</w:t>
      </w:r>
    </w:p>
    <w:p w:rsidR="00AF1952" w:rsidRPr="005607C0" w:rsidRDefault="005E28E0" w:rsidP="005E28E0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Příloha č. 1 – </w:t>
      </w:r>
      <w:r w:rsidR="00A7158F" w:rsidRPr="005607C0">
        <w:rPr>
          <w:rFonts w:asciiTheme="minorHAnsi" w:hAnsiTheme="minorHAnsi" w:cs="Arial"/>
          <w:szCs w:val="24"/>
        </w:rPr>
        <w:t>Specifikace předmětu plnění</w:t>
      </w:r>
    </w:p>
    <w:p w:rsidR="005E28E0" w:rsidRPr="005607C0" w:rsidRDefault="005E28E0" w:rsidP="005E28E0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Příloha č. 2 – Krycí list nabídky</w:t>
      </w:r>
    </w:p>
    <w:p w:rsidR="005E28E0" w:rsidRPr="005607C0" w:rsidRDefault="005E28E0" w:rsidP="005E28E0">
      <w:pPr>
        <w:numPr>
          <w:ilvl w:val="1"/>
          <w:numId w:val="1"/>
        </w:num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Příloha č. 3 – Čestné prohlášení o splnění základní způsobilosti</w:t>
      </w:r>
    </w:p>
    <w:p w:rsidR="00A7158F" w:rsidRPr="005607C0" w:rsidRDefault="00A7158F" w:rsidP="00A7158F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Příloha č. 4 – Návrh </w:t>
      </w:r>
      <w:r w:rsidR="00CE4EF2">
        <w:rPr>
          <w:rFonts w:asciiTheme="minorHAnsi" w:hAnsiTheme="minorHAnsi" w:cs="Arial"/>
          <w:szCs w:val="24"/>
        </w:rPr>
        <w:t>kupní smlouvy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Další podmínky zadávacího řízení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Tato výzva není veřejnou výzvou na uzavření smlouvy ani vyhlášením veřejného příslibu. 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je oprávněn kdykoliv toto zadávací řízení zrušit s uvedením důvodu nebo odmítnout všechny nabídky. 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lastRenderedPageBreak/>
        <w:t xml:space="preserve">Každý dodavatel nese své náklady spojené s účastí v zadávacím řízení za všech okolností samostatně bez nároku na jejich náhradu zadavatelem. Podané nabídky se nevracejí </w:t>
      </w:r>
      <w:r w:rsidR="00562CA8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a zůstávají u zadavatele pro účely zdokumentování průběhu zadávacího řízení.   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nepřipouští varianty nabídek.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Veřejná zakázka není rozdělena na části.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si opční právo nevyhrazuje.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nepožaduje, aby dodavatel k zajištění svých povinností vyplývajících z účasti v zadávacím řízení poskytl jistotu. 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62CA8" w:rsidRPr="005607C0" w:rsidRDefault="00562CA8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</w:t>
      </w:r>
      <w:r w:rsidR="00AF1952" w:rsidRPr="005607C0">
        <w:rPr>
          <w:rFonts w:asciiTheme="minorHAnsi" w:hAnsiTheme="minorHAnsi" w:cs="Arial"/>
          <w:szCs w:val="24"/>
        </w:rPr>
        <w:t>e Vsetíně</w:t>
      </w:r>
      <w:r w:rsidRPr="005607C0">
        <w:rPr>
          <w:rFonts w:asciiTheme="minorHAnsi" w:hAnsiTheme="minorHAnsi" w:cs="Arial"/>
          <w:szCs w:val="24"/>
        </w:rPr>
        <w:t xml:space="preserve"> dne</w:t>
      </w:r>
      <w:r w:rsidRPr="00562CA8">
        <w:rPr>
          <w:rFonts w:asciiTheme="minorHAnsi" w:hAnsiTheme="minorHAnsi" w:cs="Arial"/>
          <w:szCs w:val="24"/>
        </w:rPr>
        <w:t xml:space="preserve"> </w:t>
      </w:r>
      <w:r w:rsidR="003A1C43">
        <w:rPr>
          <w:rFonts w:asciiTheme="minorHAnsi" w:hAnsiTheme="minorHAnsi" w:cs="Arial"/>
          <w:szCs w:val="24"/>
        </w:rPr>
        <w:t>02</w:t>
      </w:r>
      <w:r w:rsidR="008D0B7B">
        <w:rPr>
          <w:rFonts w:asciiTheme="minorHAnsi" w:hAnsiTheme="minorHAnsi" w:cs="Arial"/>
          <w:szCs w:val="24"/>
        </w:rPr>
        <w:t>.</w:t>
      </w:r>
      <w:r w:rsidR="003A1C43">
        <w:rPr>
          <w:rFonts w:asciiTheme="minorHAnsi" w:hAnsiTheme="minorHAnsi" w:cs="Arial"/>
          <w:szCs w:val="24"/>
        </w:rPr>
        <w:t>11</w:t>
      </w:r>
      <w:r w:rsidR="008D0B7B">
        <w:rPr>
          <w:rFonts w:asciiTheme="minorHAnsi" w:hAnsiTheme="minorHAnsi" w:cs="Arial"/>
          <w:szCs w:val="24"/>
        </w:rPr>
        <w:t>.202</w:t>
      </w:r>
      <w:r w:rsidR="003A1C43">
        <w:rPr>
          <w:rFonts w:asciiTheme="minorHAnsi" w:hAnsiTheme="minorHAnsi" w:cs="Arial"/>
          <w:szCs w:val="24"/>
        </w:rPr>
        <w:t>1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:rsidR="007746D2" w:rsidRPr="005607C0" w:rsidRDefault="007746D2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…………………………</w:t>
      </w:r>
      <w:r w:rsidR="00AF1952" w:rsidRPr="005607C0">
        <w:rPr>
          <w:rFonts w:asciiTheme="minorHAnsi" w:hAnsiTheme="minorHAnsi" w:cs="Arial"/>
          <w:szCs w:val="24"/>
        </w:rPr>
        <w:t>…</w:t>
      </w:r>
      <w:r w:rsidR="00562CA8">
        <w:rPr>
          <w:rFonts w:asciiTheme="minorHAnsi" w:hAnsiTheme="minorHAnsi" w:cs="Arial"/>
          <w:szCs w:val="24"/>
        </w:rPr>
        <w:t>…………….</w:t>
      </w:r>
      <w:r w:rsidRPr="005607C0">
        <w:rPr>
          <w:rFonts w:asciiTheme="minorHAnsi" w:hAnsiTheme="minorHAnsi" w:cs="Arial"/>
          <w:szCs w:val="24"/>
        </w:rPr>
        <w:t>……..</w:t>
      </w:r>
    </w:p>
    <w:p w:rsidR="005C62E3" w:rsidRDefault="00AF1952" w:rsidP="00992512">
      <w:pPr>
        <w:contextualSpacing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  <w:bookmarkStart w:id="16" w:name="OLE_LINK3"/>
      <w:bookmarkStart w:id="17" w:name="OLE_LINK4"/>
      <w:r w:rsidRPr="005607C0">
        <w:rPr>
          <w:rFonts w:asciiTheme="minorHAnsi" w:hAnsiTheme="minorHAnsi"/>
          <w:szCs w:val="24"/>
        </w:rPr>
        <w:t>Mgr. Roman Třetina, ředitel školy</w:t>
      </w:r>
      <w:bookmarkStart w:id="18" w:name="_GoBack"/>
      <w:bookmarkEnd w:id="18"/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bookmarkEnd w:id="16"/>
    <w:bookmarkEnd w:id="17"/>
    <w:p w:rsidR="005C62E3" w:rsidRDefault="005C62E3" w:rsidP="002A584A">
      <w:pPr>
        <w:spacing w:after="200" w:line="276" w:lineRule="auto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sectPr w:rsidR="005C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CC" w:rsidRDefault="007923CC" w:rsidP="00047BF4">
      <w:r>
        <w:separator/>
      </w:r>
    </w:p>
  </w:endnote>
  <w:endnote w:type="continuationSeparator" w:id="0">
    <w:p w:rsidR="007923CC" w:rsidRDefault="007923CC" w:rsidP="000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CC" w:rsidRDefault="007923CC" w:rsidP="00047BF4">
      <w:r>
        <w:separator/>
      </w:r>
    </w:p>
  </w:footnote>
  <w:footnote w:type="continuationSeparator" w:id="0">
    <w:p w:rsidR="007923CC" w:rsidRDefault="007923CC" w:rsidP="000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1B447BD"/>
    <w:multiLevelType w:val="singleLevel"/>
    <w:tmpl w:val="F84A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5711D"/>
    <w:multiLevelType w:val="singleLevel"/>
    <w:tmpl w:val="E3C82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16EC"/>
    <w:multiLevelType w:val="hybridMultilevel"/>
    <w:tmpl w:val="0A20B3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293AA6"/>
    <w:multiLevelType w:val="hybridMultilevel"/>
    <w:tmpl w:val="CF740DDC"/>
    <w:lvl w:ilvl="0" w:tplc="263A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0D1F"/>
    <w:multiLevelType w:val="hybridMultilevel"/>
    <w:tmpl w:val="3AE23BCA"/>
    <w:lvl w:ilvl="0" w:tplc="04DEF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4C80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4C7515"/>
    <w:multiLevelType w:val="singleLevel"/>
    <w:tmpl w:val="82100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0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30B33"/>
    <w:multiLevelType w:val="hybridMultilevel"/>
    <w:tmpl w:val="C1E284E2"/>
    <w:lvl w:ilvl="0" w:tplc="2E586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A74B6"/>
    <w:multiLevelType w:val="hybridMultilevel"/>
    <w:tmpl w:val="F760A3F0"/>
    <w:lvl w:ilvl="0" w:tplc="DB643DD8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3A51FD"/>
    <w:multiLevelType w:val="hybridMultilevel"/>
    <w:tmpl w:val="5D68C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6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E8D"/>
    <w:multiLevelType w:val="hybridMultilevel"/>
    <w:tmpl w:val="10C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0"/>
    <w:rsid w:val="00047BF4"/>
    <w:rsid w:val="00051812"/>
    <w:rsid w:val="000611D8"/>
    <w:rsid w:val="00096BA1"/>
    <w:rsid w:val="000A58E0"/>
    <w:rsid w:val="000A64E8"/>
    <w:rsid w:val="000D1882"/>
    <w:rsid w:val="000E39E2"/>
    <w:rsid w:val="00100314"/>
    <w:rsid w:val="00115E60"/>
    <w:rsid w:val="00152C92"/>
    <w:rsid w:val="0016305E"/>
    <w:rsid w:val="001850D7"/>
    <w:rsid w:val="001E40BD"/>
    <w:rsid w:val="002159C6"/>
    <w:rsid w:val="002160AF"/>
    <w:rsid w:val="0022009E"/>
    <w:rsid w:val="00237D40"/>
    <w:rsid w:val="0024215B"/>
    <w:rsid w:val="00245C04"/>
    <w:rsid w:val="0026469E"/>
    <w:rsid w:val="00276379"/>
    <w:rsid w:val="002A584A"/>
    <w:rsid w:val="002D27D7"/>
    <w:rsid w:val="002D30A2"/>
    <w:rsid w:val="002E2989"/>
    <w:rsid w:val="002E52B3"/>
    <w:rsid w:val="002E61B8"/>
    <w:rsid w:val="00347557"/>
    <w:rsid w:val="00360C2A"/>
    <w:rsid w:val="003A1C43"/>
    <w:rsid w:val="003B0282"/>
    <w:rsid w:val="003B5B3C"/>
    <w:rsid w:val="004154C3"/>
    <w:rsid w:val="004337E7"/>
    <w:rsid w:val="004B7BB8"/>
    <w:rsid w:val="004E5660"/>
    <w:rsid w:val="00524680"/>
    <w:rsid w:val="00545037"/>
    <w:rsid w:val="00552D32"/>
    <w:rsid w:val="005607C0"/>
    <w:rsid w:val="00562CA8"/>
    <w:rsid w:val="005A492F"/>
    <w:rsid w:val="005A58DD"/>
    <w:rsid w:val="005C62E3"/>
    <w:rsid w:val="005C6E14"/>
    <w:rsid w:val="005D2CB9"/>
    <w:rsid w:val="005D4A83"/>
    <w:rsid w:val="005E1F21"/>
    <w:rsid w:val="005E28E0"/>
    <w:rsid w:val="00637301"/>
    <w:rsid w:val="006450C1"/>
    <w:rsid w:val="00653769"/>
    <w:rsid w:val="00654667"/>
    <w:rsid w:val="006552C9"/>
    <w:rsid w:val="006A7E49"/>
    <w:rsid w:val="00725205"/>
    <w:rsid w:val="00732D6A"/>
    <w:rsid w:val="00743C8F"/>
    <w:rsid w:val="00754C41"/>
    <w:rsid w:val="007746D2"/>
    <w:rsid w:val="0077613A"/>
    <w:rsid w:val="007923CC"/>
    <w:rsid w:val="007B10CE"/>
    <w:rsid w:val="007C6146"/>
    <w:rsid w:val="0081789B"/>
    <w:rsid w:val="00846C5E"/>
    <w:rsid w:val="00860210"/>
    <w:rsid w:val="00875444"/>
    <w:rsid w:val="00881A8F"/>
    <w:rsid w:val="008A5B5D"/>
    <w:rsid w:val="008C32FE"/>
    <w:rsid w:val="008D0B7B"/>
    <w:rsid w:val="008E2443"/>
    <w:rsid w:val="008E7D95"/>
    <w:rsid w:val="008F023B"/>
    <w:rsid w:val="00992512"/>
    <w:rsid w:val="009B3E1A"/>
    <w:rsid w:val="009F25FD"/>
    <w:rsid w:val="00A13A8E"/>
    <w:rsid w:val="00A323FC"/>
    <w:rsid w:val="00A7158F"/>
    <w:rsid w:val="00A71BA7"/>
    <w:rsid w:val="00A77B4E"/>
    <w:rsid w:val="00A96843"/>
    <w:rsid w:val="00AA22E2"/>
    <w:rsid w:val="00AF1952"/>
    <w:rsid w:val="00B126FA"/>
    <w:rsid w:val="00B3082F"/>
    <w:rsid w:val="00B439FF"/>
    <w:rsid w:val="00B52611"/>
    <w:rsid w:val="00B65F2A"/>
    <w:rsid w:val="00B70468"/>
    <w:rsid w:val="00B77AB9"/>
    <w:rsid w:val="00B80842"/>
    <w:rsid w:val="00B96F14"/>
    <w:rsid w:val="00BB6CE1"/>
    <w:rsid w:val="00C0575F"/>
    <w:rsid w:val="00C109D3"/>
    <w:rsid w:val="00C834E8"/>
    <w:rsid w:val="00CB4C98"/>
    <w:rsid w:val="00CB5526"/>
    <w:rsid w:val="00CE4EF2"/>
    <w:rsid w:val="00D2499E"/>
    <w:rsid w:val="00D60C58"/>
    <w:rsid w:val="00D95FD9"/>
    <w:rsid w:val="00DA6DD5"/>
    <w:rsid w:val="00DB40A6"/>
    <w:rsid w:val="00DB40CC"/>
    <w:rsid w:val="00DF6ED4"/>
    <w:rsid w:val="00E03F87"/>
    <w:rsid w:val="00E04D95"/>
    <w:rsid w:val="00E44D7F"/>
    <w:rsid w:val="00E508EA"/>
    <w:rsid w:val="00E67345"/>
    <w:rsid w:val="00E80CD2"/>
    <w:rsid w:val="00E9413E"/>
    <w:rsid w:val="00EB578C"/>
    <w:rsid w:val="00F07FB3"/>
    <w:rsid w:val="00F30948"/>
    <w:rsid w:val="00F40360"/>
    <w:rsid w:val="00F406A2"/>
    <w:rsid w:val="00F77D5E"/>
    <w:rsid w:val="00FA1F7A"/>
    <w:rsid w:val="00FB63E1"/>
    <w:rsid w:val="00FE3521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98502-2179-4863-BE77-B7399EE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E28E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7B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28E0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28E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28E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5E28E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E28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5E28E0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5E28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7B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0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B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B7B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7BB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4B7B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5E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5E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5E60"/>
    <w:rPr>
      <w:vertAlign w:val="superscript"/>
    </w:rPr>
  </w:style>
  <w:style w:type="paragraph" w:styleId="Revize">
    <w:name w:val="Revision"/>
    <w:hidden/>
    <w:uiPriority w:val="99"/>
    <w:semiHidden/>
    <w:rsid w:val="002D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32D6A"/>
    <w:pPr>
      <w:spacing w:after="0" w:line="240" w:lineRule="auto"/>
    </w:pPr>
  </w:style>
  <w:style w:type="paragraph" w:customStyle="1" w:styleId="xmsonormal">
    <w:name w:val="x_msonormal"/>
    <w:basedOn w:val="Normln"/>
    <w:rsid w:val="005E1F2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6C69-568D-4030-B199-AB93EDBC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3587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*Účetní - ZŠ, MŠ a PŠ Vsetín</cp:lastModifiedBy>
  <cp:revision>4</cp:revision>
  <cp:lastPrinted>2020-09-22T11:39:00Z</cp:lastPrinted>
  <dcterms:created xsi:type="dcterms:W3CDTF">2021-11-02T10:14:00Z</dcterms:created>
  <dcterms:modified xsi:type="dcterms:W3CDTF">2021-11-02T10:15:00Z</dcterms:modified>
</cp:coreProperties>
</file>